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3B10C" w14:textId="77777777" w:rsidR="00A7661C" w:rsidRPr="00410E85" w:rsidRDefault="00A7661C" w:rsidP="00836E79">
      <w:pPr>
        <w:ind w:right="20"/>
        <w:jc w:val="center"/>
        <w:rPr>
          <w:rFonts w:ascii="Arial" w:hAnsi="Arial" w:cs="Arial"/>
          <w:b/>
          <w:bCs/>
          <w:lang w:val="es-419"/>
        </w:rPr>
      </w:pPr>
      <w:bookmarkStart w:id="0" w:name="_GoBack"/>
      <w:bookmarkEnd w:id="0"/>
    </w:p>
    <w:p w14:paraId="293F8335" w14:textId="77777777" w:rsidR="00A7661C" w:rsidRPr="00410E85" w:rsidRDefault="00A7661C" w:rsidP="00836E79">
      <w:pPr>
        <w:ind w:right="20"/>
        <w:jc w:val="center"/>
        <w:rPr>
          <w:rFonts w:ascii="Arial" w:hAnsi="Arial" w:cs="Arial"/>
          <w:b/>
          <w:bCs/>
          <w:lang w:val="es-419"/>
        </w:rPr>
      </w:pPr>
    </w:p>
    <w:p w14:paraId="04994AF2" w14:textId="77777777" w:rsidR="00A7661C" w:rsidRPr="00410E85" w:rsidRDefault="00A7661C" w:rsidP="00836E79">
      <w:pPr>
        <w:ind w:right="20"/>
        <w:jc w:val="center"/>
        <w:rPr>
          <w:rFonts w:ascii="Arial" w:hAnsi="Arial" w:cs="Arial"/>
          <w:b/>
          <w:bCs/>
          <w:lang w:val="es-419"/>
        </w:rPr>
      </w:pPr>
    </w:p>
    <w:p w14:paraId="5B1EBE0A" w14:textId="6B8D99B9" w:rsidR="00105CBA" w:rsidRPr="00410E85" w:rsidRDefault="001D2C52" w:rsidP="00836E79">
      <w:pPr>
        <w:ind w:right="20"/>
        <w:jc w:val="center"/>
        <w:rPr>
          <w:rFonts w:ascii="Arial" w:hAnsi="Arial" w:cs="Arial"/>
          <w:b/>
          <w:bCs/>
          <w:lang w:val="es-419"/>
        </w:rPr>
      </w:pPr>
      <w:r w:rsidRPr="00410E85">
        <w:rPr>
          <w:rFonts w:ascii="Arial" w:hAnsi="Arial" w:cs="Arial"/>
          <w:b/>
          <w:bCs/>
          <w:lang w:val="es-419"/>
        </w:rPr>
        <w:t>PROYECTO DE ACUERDO No.</w:t>
      </w:r>
      <w:r w:rsidR="00BF2418">
        <w:rPr>
          <w:rFonts w:ascii="Arial" w:hAnsi="Arial" w:cs="Arial"/>
          <w:b/>
          <w:bCs/>
          <w:lang w:val="es-419"/>
        </w:rPr>
        <w:t xml:space="preserve"> </w:t>
      </w:r>
      <w:r w:rsidR="006C3BD9">
        <w:rPr>
          <w:rFonts w:ascii="Arial" w:hAnsi="Arial" w:cs="Arial"/>
          <w:b/>
          <w:bCs/>
          <w:lang w:val="es-419"/>
        </w:rPr>
        <w:t>317</w:t>
      </w:r>
      <w:r w:rsidR="00BF2418">
        <w:rPr>
          <w:rFonts w:ascii="Arial" w:hAnsi="Arial" w:cs="Arial"/>
          <w:b/>
          <w:bCs/>
          <w:lang w:val="es-419"/>
        </w:rPr>
        <w:t xml:space="preserve"> DE 2025</w:t>
      </w:r>
    </w:p>
    <w:p w14:paraId="456D640B" w14:textId="77777777" w:rsidR="00105CBA" w:rsidRPr="00410E85" w:rsidRDefault="00105CBA" w:rsidP="00836E79">
      <w:pPr>
        <w:ind w:right="20"/>
        <w:jc w:val="both"/>
        <w:rPr>
          <w:rFonts w:ascii="Arial" w:hAnsi="Arial" w:cs="Arial"/>
          <w:bCs/>
          <w:lang w:val="es-419"/>
        </w:rPr>
      </w:pPr>
    </w:p>
    <w:p w14:paraId="27CCC353" w14:textId="71571DBE" w:rsidR="000C1044" w:rsidRPr="00410E85" w:rsidRDefault="000C1044"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49D0BD55" w14:textId="085C7886" w:rsidR="00105CBA" w:rsidRPr="00410E85" w:rsidRDefault="000C1044" w:rsidP="00836E79">
      <w:pPr>
        <w:pStyle w:val="Normal1"/>
        <w:pBdr>
          <w:top w:val="nil"/>
          <w:left w:val="nil"/>
          <w:bottom w:val="nil"/>
          <w:right w:val="nil"/>
          <w:between w:val="nil"/>
        </w:pBdr>
        <w:tabs>
          <w:tab w:val="left" w:pos="8820"/>
        </w:tabs>
        <w:spacing w:line="276" w:lineRule="auto"/>
        <w:ind w:right="20"/>
        <w:jc w:val="center"/>
        <w:rPr>
          <w:rFonts w:ascii="Arial" w:eastAsia="Arial" w:hAnsi="Arial" w:cs="Arial"/>
          <w:lang w:val="es-419"/>
        </w:rPr>
      </w:pPr>
      <w:r w:rsidRPr="00410E85">
        <w:rPr>
          <w:rFonts w:ascii="Arial" w:eastAsia="Arial" w:hAnsi="Arial" w:cs="Arial"/>
          <w:b/>
          <w:lang w:val="es-419"/>
        </w:rPr>
        <w:t>“Por medio del cual se</w:t>
      </w:r>
      <w:r w:rsidR="003A7D82" w:rsidRPr="00410E85">
        <w:rPr>
          <w:rFonts w:ascii="Arial" w:eastAsia="Arial" w:hAnsi="Arial" w:cs="Arial"/>
          <w:b/>
          <w:lang w:val="es-419"/>
        </w:rPr>
        <w:t xml:space="preserve"> brindan medidas para promover y fortalecer las redes de lactancia materna </w:t>
      </w:r>
      <w:r w:rsidRPr="00410E85">
        <w:rPr>
          <w:rFonts w:ascii="Arial" w:hAnsi="Arial" w:cs="Arial"/>
          <w:b/>
          <w:bCs/>
          <w:lang w:val="es-419"/>
        </w:rPr>
        <w:t>en</w:t>
      </w:r>
      <w:r w:rsidR="003A7D82" w:rsidRPr="00410E85">
        <w:rPr>
          <w:rFonts w:ascii="Arial" w:hAnsi="Arial" w:cs="Arial"/>
          <w:b/>
          <w:bCs/>
          <w:lang w:val="es-419"/>
        </w:rPr>
        <w:t xml:space="preserve"> el </w:t>
      </w:r>
      <w:r w:rsidRPr="00410E85">
        <w:rPr>
          <w:rFonts w:ascii="Arial" w:hAnsi="Arial" w:cs="Arial"/>
          <w:b/>
          <w:bCs/>
          <w:lang w:val="es-419"/>
        </w:rPr>
        <w:t>Distrito Capital</w:t>
      </w:r>
      <w:r w:rsidRPr="00410E85">
        <w:rPr>
          <w:rFonts w:ascii="Arial" w:eastAsia="Arial" w:hAnsi="Arial" w:cs="Arial"/>
          <w:b/>
          <w:lang w:val="es-419"/>
        </w:rPr>
        <w:t>”.</w:t>
      </w:r>
    </w:p>
    <w:p w14:paraId="3B45A739" w14:textId="77777777" w:rsidR="003C3F70" w:rsidRPr="00410E85" w:rsidRDefault="003C3F70" w:rsidP="00836E79">
      <w:pPr>
        <w:ind w:right="20"/>
        <w:jc w:val="both"/>
        <w:rPr>
          <w:rFonts w:ascii="Arial" w:hAnsi="Arial" w:cs="Arial"/>
          <w:b/>
          <w:lang w:val="es-419"/>
        </w:rPr>
      </w:pPr>
    </w:p>
    <w:p w14:paraId="07DCCC5B" w14:textId="77777777" w:rsidR="00A7661C" w:rsidRPr="00410E85" w:rsidRDefault="00A7661C" w:rsidP="00836E79">
      <w:pPr>
        <w:ind w:right="20"/>
        <w:jc w:val="center"/>
        <w:rPr>
          <w:rFonts w:ascii="Arial" w:hAnsi="Arial" w:cs="Arial"/>
          <w:b/>
          <w:lang w:val="es-419"/>
        </w:rPr>
      </w:pPr>
    </w:p>
    <w:p w14:paraId="0D7321EB" w14:textId="407A176A" w:rsidR="00A7661C" w:rsidRPr="00410E85" w:rsidRDefault="00A7661C" w:rsidP="00CE3041">
      <w:pPr>
        <w:pStyle w:val="Prrafodelista"/>
        <w:numPr>
          <w:ilvl w:val="0"/>
          <w:numId w:val="5"/>
        </w:numPr>
        <w:ind w:right="20"/>
        <w:jc w:val="center"/>
        <w:rPr>
          <w:rFonts w:ascii="Arial" w:hAnsi="Arial" w:cs="Arial"/>
          <w:b/>
          <w:lang w:val="es-419"/>
        </w:rPr>
      </w:pPr>
      <w:r w:rsidRPr="00410E85">
        <w:rPr>
          <w:rFonts w:ascii="Arial" w:hAnsi="Arial" w:cs="Arial"/>
          <w:b/>
          <w:lang w:val="es-419"/>
        </w:rPr>
        <w:t>EXPOSICIÓN DE MOTIVOS</w:t>
      </w:r>
    </w:p>
    <w:p w14:paraId="3C987981" w14:textId="77777777" w:rsidR="00A7661C" w:rsidRPr="00410E85" w:rsidRDefault="00A7661C" w:rsidP="00836E79">
      <w:pPr>
        <w:ind w:right="20"/>
        <w:jc w:val="center"/>
        <w:rPr>
          <w:rFonts w:ascii="Arial" w:hAnsi="Arial" w:cs="Arial"/>
          <w:b/>
          <w:lang w:val="es-419"/>
        </w:rPr>
      </w:pPr>
    </w:p>
    <w:p w14:paraId="1A0F145A" w14:textId="77777777" w:rsidR="00A7661C" w:rsidRPr="00410E85" w:rsidRDefault="00A7661C" w:rsidP="00836E79">
      <w:pPr>
        <w:ind w:right="20"/>
        <w:jc w:val="center"/>
        <w:rPr>
          <w:rFonts w:ascii="Arial" w:hAnsi="Arial" w:cs="Arial"/>
          <w:b/>
          <w:lang w:val="es-419"/>
        </w:rPr>
      </w:pPr>
    </w:p>
    <w:p w14:paraId="4F8C754B" w14:textId="77777777" w:rsidR="00A7661C" w:rsidRPr="00410E85" w:rsidRDefault="00A7661C" w:rsidP="00836E79">
      <w:pPr>
        <w:ind w:right="20"/>
        <w:jc w:val="center"/>
        <w:rPr>
          <w:rFonts w:ascii="Arial" w:hAnsi="Arial" w:cs="Arial"/>
          <w:b/>
          <w:lang w:val="es-419"/>
        </w:rPr>
      </w:pPr>
    </w:p>
    <w:p w14:paraId="1928DE61" w14:textId="64A78852" w:rsidR="00105CBA" w:rsidRPr="00410E85" w:rsidRDefault="00105CBA" w:rsidP="00CE3041">
      <w:pPr>
        <w:numPr>
          <w:ilvl w:val="0"/>
          <w:numId w:val="1"/>
        </w:numPr>
        <w:autoSpaceDE w:val="0"/>
        <w:autoSpaceDN w:val="0"/>
        <w:adjustRightInd w:val="0"/>
        <w:ind w:right="20"/>
        <w:jc w:val="both"/>
        <w:rPr>
          <w:rFonts w:ascii="Arial" w:hAnsi="Arial" w:cs="Arial"/>
          <w:b/>
          <w:bCs/>
          <w:lang w:val="es-419"/>
        </w:rPr>
      </w:pPr>
      <w:r w:rsidRPr="00410E85">
        <w:rPr>
          <w:rFonts w:ascii="Arial" w:hAnsi="Arial" w:cs="Arial"/>
          <w:b/>
          <w:bCs/>
          <w:lang w:val="es-419"/>
        </w:rPr>
        <w:t>OBJETO</w:t>
      </w:r>
      <w:r w:rsidR="003430E0" w:rsidRPr="00410E85">
        <w:rPr>
          <w:rFonts w:ascii="Arial" w:hAnsi="Arial" w:cs="Arial"/>
          <w:b/>
          <w:bCs/>
          <w:lang w:val="es-419"/>
        </w:rPr>
        <w:t xml:space="preserve"> DEL PROYECTO</w:t>
      </w:r>
    </w:p>
    <w:p w14:paraId="4FE7DDD8" w14:textId="5FDE207B" w:rsidR="00105CBA" w:rsidRPr="00410E85" w:rsidRDefault="00105CBA" w:rsidP="00907E70">
      <w:pPr>
        <w:autoSpaceDE w:val="0"/>
        <w:autoSpaceDN w:val="0"/>
        <w:adjustRightInd w:val="0"/>
        <w:ind w:left="360" w:right="20"/>
        <w:jc w:val="both"/>
        <w:rPr>
          <w:rFonts w:ascii="Arial" w:hAnsi="Arial" w:cs="Arial"/>
          <w:b/>
          <w:bCs/>
          <w:lang w:val="es-419"/>
        </w:rPr>
      </w:pPr>
    </w:p>
    <w:p w14:paraId="6790FE06" w14:textId="3C687934" w:rsidR="000C1044" w:rsidRDefault="000C1044" w:rsidP="00907E70">
      <w:pPr>
        <w:autoSpaceDE w:val="0"/>
        <w:autoSpaceDN w:val="0"/>
        <w:adjustRightInd w:val="0"/>
        <w:ind w:right="20"/>
        <w:jc w:val="both"/>
        <w:rPr>
          <w:rFonts w:ascii="Arial" w:hAnsi="Arial" w:cs="Arial"/>
          <w:lang w:val="es-419"/>
        </w:rPr>
      </w:pPr>
      <w:r w:rsidRPr="00410E85">
        <w:rPr>
          <w:rFonts w:ascii="Arial" w:hAnsi="Arial" w:cs="Arial"/>
          <w:lang w:val="es-419"/>
        </w:rPr>
        <w:t xml:space="preserve">El objetivo principal del presente Proyecto de Acuerdo es el de </w:t>
      </w:r>
      <w:r w:rsidR="003A7D82" w:rsidRPr="00410E85">
        <w:rPr>
          <w:rFonts w:ascii="Arial" w:hAnsi="Arial" w:cs="Arial"/>
          <w:lang w:val="es-419"/>
        </w:rPr>
        <w:t>fortalecer y promover las redes de lactancia materna; así como también garantizar el derecho a la salud de las madres lactantes y a la primera infancia por medio de la promoción y fortalecimiento de las redes y a la comunidad lactante en general.</w:t>
      </w:r>
    </w:p>
    <w:p w14:paraId="0EFEA1C0" w14:textId="77777777" w:rsidR="00AF7363" w:rsidRPr="00410E85" w:rsidRDefault="00AF7363" w:rsidP="00907E70">
      <w:pPr>
        <w:autoSpaceDE w:val="0"/>
        <w:autoSpaceDN w:val="0"/>
        <w:adjustRightInd w:val="0"/>
        <w:ind w:right="20"/>
        <w:jc w:val="both"/>
        <w:rPr>
          <w:rFonts w:ascii="Arial" w:hAnsi="Arial" w:cs="Arial"/>
          <w:lang w:val="es-419"/>
        </w:rPr>
      </w:pPr>
    </w:p>
    <w:p w14:paraId="56A0B20E" w14:textId="3C9ED335" w:rsidR="00AB04D5" w:rsidRPr="00410E85" w:rsidRDefault="00AB04D5" w:rsidP="00907E70">
      <w:pPr>
        <w:autoSpaceDE w:val="0"/>
        <w:autoSpaceDN w:val="0"/>
        <w:adjustRightInd w:val="0"/>
        <w:ind w:right="20"/>
        <w:jc w:val="both"/>
        <w:rPr>
          <w:rFonts w:ascii="Arial" w:hAnsi="Arial" w:cs="Arial"/>
          <w:lang w:val="es-419"/>
        </w:rPr>
      </w:pPr>
    </w:p>
    <w:p w14:paraId="354E8A8B" w14:textId="7330A0E0" w:rsidR="00AB04D5" w:rsidRPr="00410E85" w:rsidRDefault="00AB04D5" w:rsidP="00AB04D5">
      <w:pPr>
        <w:numPr>
          <w:ilvl w:val="0"/>
          <w:numId w:val="1"/>
        </w:numPr>
        <w:ind w:right="20"/>
        <w:jc w:val="both"/>
        <w:rPr>
          <w:rFonts w:ascii="Arial" w:hAnsi="Arial" w:cs="Arial"/>
          <w:lang w:val="es-419"/>
        </w:rPr>
      </w:pPr>
      <w:r w:rsidRPr="00410E85">
        <w:rPr>
          <w:rFonts w:ascii="Arial" w:hAnsi="Arial" w:cs="Arial"/>
          <w:b/>
          <w:lang w:val="es-419"/>
        </w:rPr>
        <w:t>ANTECEDENTES.</w:t>
      </w:r>
    </w:p>
    <w:p w14:paraId="36084EC1" w14:textId="7E457741" w:rsidR="00AB04D5" w:rsidRPr="00410E85" w:rsidRDefault="00AB04D5" w:rsidP="00AB04D5">
      <w:pPr>
        <w:ind w:right="20"/>
        <w:jc w:val="both"/>
        <w:rPr>
          <w:rFonts w:ascii="Arial" w:hAnsi="Arial" w:cs="Arial"/>
          <w:b/>
          <w:lang w:val="es-419"/>
        </w:rPr>
      </w:pPr>
    </w:p>
    <w:p w14:paraId="49FD039B" w14:textId="53EB46E5" w:rsidR="00AB04D5" w:rsidRPr="00410E85" w:rsidRDefault="007C1E84" w:rsidP="00AB04D5">
      <w:pPr>
        <w:ind w:right="20"/>
        <w:jc w:val="both"/>
        <w:rPr>
          <w:rFonts w:ascii="Arial" w:hAnsi="Arial" w:cs="Arial"/>
          <w:lang w:val="es-419"/>
        </w:rPr>
      </w:pPr>
      <w:r>
        <w:rPr>
          <w:rFonts w:ascii="Arial" w:hAnsi="Arial" w:cs="Arial"/>
          <w:lang w:val="es-419"/>
        </w:rPr>
        <w:t>El presente Proyecto de A</w:t>
      </w:r>
      <w:r w:rsidR="00AB04D5" w:rsidRPr="00410E85">
        <w:rPr>
          <w:rFonts w:ascii="Arial" w:hAnsi="Arial" w:cs="Arial"/>
          <w:lang w:val="es-419"/>
        </w:rPr>
        <w:t>cuerdo hab</w:t>
      </w:r>
      <w:r w:rsidR="002B277E" w:rsidRPr="00410E85">
        <w:rPr>
          <w:rFonts w:ascii="Arial" w:hAnsi="Arial" w:cs="Arial"/>
          <w:lang w:val="es-419"/>
        </w:rPr>
        <w:t xml:space="preserve">ía sido presentado en el periodo legislativo anterior, el cual contó con ponencia positiva con modificaciones y fue </w:t>
      </w:r>
      <w:r>
        <w:rPr>
          <w:rFonts w:ascii="Arial" w:hAnsi="Arial" w:cs="Arial"/>
          <w:lang w:val="es-419"/>
        </w:rPr>
        <w:t>a</w:t>
      </w:r>
      <w:r w:rsidR="002B277E" w:rsidRPr="00410E85">
        <w:rPr>
          <w:rFonts w:ascii="Arial" w:hAnsi="Arial" w:cs="Arial"/>
          <w:lang w:val="es-419"/>
        </w:rPr>
        <w:t>signado con el número 388 de 2021 en la comisión primera del Plan de Desarrollo y Ordenamiento Territorial.</w:t>
      </w:r>
    </w:p>
    <w:p w14:paraId="5E8301BE" w14:textId="6584F207" w:rsidR="002B277E" w:rsidRPr="00410E85" w:rsidRDefault="002B277E" w:rsidP="00AB04D5">
      <w:pPr>
        <w:ind w:right="20"/>
        <w:jc w:val="both"/>
        <w:rPr>
          <w:rFonts w:ascii="Arial" w:hAnsi="Arial" w:cs="Arial"/>
          <w:lang w:val="es-419"/>
        </w:rPr>
      </w:pPr>
    </w:p>
    <w:tbl>
      <w:tblPr>
        <w:tblStyle w:val="Tablaconcuadrcula"/>
        <w:tblW w:w="0" w:type="auto"/>
        <w:tblLook w:val="04A0" w:firstRow="1" w:lastRow="0" w:firstColumn="1" w:lastColumn="0" w:noHBand="0" w:noVBand="1"/>
      </w:tblPr>
      <w:tblGrid>
        <w:gridCol w:w="2207"/>
        <w:gridCol w:w="2207"/>
        <w:gridCol w:w="2208"/>
        <w:gridCol w:w="2208"/>
      </w:tblGrid>
      <w:tr w:rsidR="002B277E" w:rsidRPr="00221A8F" w14:paraId="09A2A6A9" w14:textId="77777777" w:rsidTr="002B277E">
        <w:tc>
          <w:tcPr>
            <w:tcW w:w="2207" w:type="dxa"/>
          </w:tcPr>
          <w:p w14:paraId="37A32923" w14:textId="58C5CF7E" w:rsidR="002B277E" w:rsidRPr="00221A8F" w:rsidRDefault="002B277E" w:rsidP="00274E50">
            <w:pPr>
              <w:ind w:right="20"/>
              <w:jc w:val="center"/>
              <w:rPr>
                <w:rFonts w:ascii="Arial" w:hAnsi="Arial" w:cs="Arial"/>
                <w:b/>
                <w:sz w:val="16"/>
                <w:szCs w:val="16"/>
                <w:lang w:val="es-419"/>
              </w:rPr>
            </w:pPr>
            <w:r w:rsidRPr="00221A8F">
              <w:rPr>
                <w:rFonts w:ascii="Arial" w:hAnsi="Arial" w:cs="Arial"/>
                <w:b/>
                <w:sz w:val="16"/>
                <w:szCs w:val="16"/>
                <w:lang w:val="es-419"/>
              </w:rPr>
              <w:t>Proyecto de Acuerdo.</w:t>
            </w:r>
          </w:p>
        </w:tc>
        <w:tc>
          <w:tcPr>
            <w:tcW w:w="2207" w:type="dxa"/>
          </w:tcPr>
          <w:p w14:paraId="096DFA56" w14:textId="65D26CCC" w:rsidR="002B277E" w:rsidRPr="00221A8F" w:rsidRDefault="002B277E" w:rsidP="00274E50">
            <w:pPr>
              <w:ind w:right="20"/>
              <w:jc w:val="center"/>
              <w:rPr>
                <w:rFonts w:ascii="Arial" w:hAnsi="Arial" w:cs="Arial"/>
                <w:b/>
                <w:sz w:val="16"/>
                <w:szCs w:val="16"/>
                <w:lang w:val="es-419"/>
              </w:rPr>
            </w:pPr>
            <w:r w:rsidRPr="00221A8F">
              <w:rPr>
                <w:rFonts w:ascii="Arial" w:hAnsi="Arial" w:cs="Arial"/>
                <w:b/>
                <w:sz w:val="16"/>
                <w:szCs w:val="16"/>
                <w:lang w:val="es-419"/>
              </w:rPr>
              <w:t>Nombre del Proyecto</w:t>
            </w:r>
          </w:p>
        </w:tc>
        <w:tc>
          <w:tcPr>
            <w:tcW w:w="2208" w:type="dxa"/>
          </w:tcPr>
          <w:p w14:paraId="5B2967D1" w14:textId="34435FFF" w:rsidR="002B277E" w:rsidRPr="00221A8F" w:rsidRDefault="002B277E" w:rsidP="00274E50">
            <w:pPr>
              <w:ind w:right="20"/>
              <w:jc w:val="center"/>
              <w:rPr>
                <w:rFonts w:ascii="Arial" w:hAnsi="Arial" w:cs="Arial"/>
                <w:b/>
                <w:sz w:val="16"/>
                <w:szCs w:val="16"/>
                <w:lang w:val="es-419"/>
              </w:rPr>
            </w:pPr>
            <w:r w:rsidRPr="00221A8F">
              <w:rPr>
                <w:rFonts w:ascii="Arial" w:hAnsi="Arial" w:cs="Arial"/>
                <w:b/>
                <w:sz w:val="16"/>
                <w:szCs w:val="16"/>
                <w:lang w:val="es-419"/>
              </w:rPr>
              <w:t>Ponentes.</w:t>
            </w:r>
          </w:p>
        </w:tc>
        <w:tc>
          <w:tcPr>
            <w:tcW w:w="2208" w:type="dxa"/>
          </w:tcPr>
          <w:p w14:paraId="5E80AE11" w14:textId="4A668723" w:rsidR="002B277E" w:rsidRPr="00221A8F" w:rsidRDefault="002B277E" w:rsidP="00274E50">
            <w:pPr>
              <w:ind w:right="20"/>
              <w:jc w:val="center"/>
              <w:rPr>
                <w:rFonts w:ascii="Arial" w:hAnsi="Arial" w:cs="Arial"/>
                <w:b/>
                <w:sz w:val="16"/>
                <w:szCs w:val="16"/>
                <w:lang w:val="es-419"/>
              </w:rPr>
            </w:pPr>
            <w:r w:rsidRPr="00221A8F">
              <w:rPr>
                <w:rFonts w:ascii="Arial" w:hAnsi="Arial" w:cs="Arial"/>
                <w:b/>
                <w:sz w:val="16"/>
                <w:szCs w:val="16"/>
                <w:lang w:val="es-419"/>
              </w:rPr>
              <w:t>Sentido Ponencia.</w:t>
            </w:r>
          </w:p>
        </w:tc>
      </w:tr>
      <w:tr w:rsidR="002B277E" w:rsidRPr="00221A8F" w14:paraId="6AEA716C" w14:textId="77777777" w:rsidTr="002B277E">
        <w:tc>
          <w:tcPr>
            <w:tcW w:w="2207" w:type="dxa"/>
          </w:tcPr>
          <w:p w14:paraId="3FE044C3" w14:textId="2C550AD4" w:rsidR="002B277E" w:rsidRPr="00221A8F" w:rsidRDefault="002B277E" w:rsidP="00AB04D5">
            <w:pPr>
              <w:ind w:right="20"/>
              <w:jc w:val="both"/>
              <w:rPr>
                <w:rFonts w:ascii="Arial" w:hAnsi="Arial" w:cs="Arial"/>
                <w:b/>
                <w:sz w:val="16"/>
                <w:szCs w:val="16"/>
                <w:lang w:val="es-419"/>
              </w:rPr>
            </w:pPr>
            <w:r w:rsidRPr="00221A8F">
              <w:rPr>
                <w:rFonts w:ascii="Arial" w:hAnsi="Arial" w:cs="Arial"/>
                <w:b/>
                <w:sz w:val="16"/>
                <w:szCs w:val="16"/>
                <w:lang w:val="es-419"/>
              </w:rPr>
              <w:t>388 de 2021</w:t>
            </w:r>
          </w:p>
        </w:tc>
        <w:tc>
          <w:tcPr>
            <w:tcW w:w="2207" w:type="dxa"/>
          </w:tcPr>
          <w:p w14:paraId="63827F0B" w14:textId="77777777" w:rsidR="002B277E" w:rsidRPr="00221A8F" w:rsidRDefault="002B277E" w:rsidP="002B277E">
            <w:pPr>
              <w:pStyle w:val="Normal1"/>
              <w:pBdr>
                <w:top w:val="nil"/>
                <w:left w:val="nil"/>
                <w:bottom w:val="nil"/>
                <w:right w:val="nil"/>
                <w:between w:val="nil"/>
              </w:pBdr>
              <w:tabs>
                <w:tab w:val="left" w:pos="8820"/>
              </w:tabs>
              <w:spacing w:line="276" w:lineRule="auto"/>
              <w:ind w:right="20"/>
              <w:jc w:val="both"/>
              <w:rPr>
                <w:rFonts w:ascii="Arial" w:eastAsia="Arial" w:hAnsi="Arial" w:cs="Arial"/>
                <w:sz w:val="16"/>
                <w:szCs w:val="16"/>
                <w:lang w:val="es-419"/>
              </w:rPr>
            </w:pPr>
            <w:r w:rsidRPr="00221A8F">
              <w:rPr>
                <w:rFonts w:ascii="Arial" w:eastAsia="Arial" w:hAnsi="Arial" w:cs="Arial"/>
                <w:sz w:val="16"/>
                <w:szCs w:val="16"/>
                <w:lang w:val="es-419"/>
              </w:rPr>
              <w:t xml:space="preserve">“Por medio del cual se brindan medidas para promover y fortalecer las redes de lactancia materna </w:t>
            </w:r>
            <w:r w:rsidRPr="00221A8F">
              <w:rPr>
                <w:rFonts w:ascii="Arial" w:hAnsi="Arial" w:cs="Arial"/>
                <w:bCs/>
                <w:sz w:val="16"/>
                <w:szCs w:val="16"/>
                <w:lang w:val="es-419"/>
              </w:rPr>
              <w:t>en el Distrito Capital</w:t>
            </w:r>
            <w:r w:rsidRPr="00221A8F">
              <w:rPr>
                <w:rFonts w:ascii="Arial" w:eastAsia="Arial" w:hAnsi="Arial" w:cs="Arial"/>
                <w:sz w:val="16"/>
                <w:szCs w:val="16"/>
                <w:lang w:val="es-419"/>
              </w:rPr>
              <w:t>”.</w:t>
            </w:r>
          </w:p>
          <w:p w14:paraId="19BABC7E" w14:textId="77777777" w:rsidR="002B277E" w:rsidRPr="00221A8F" w:rsidRDefault="002B277E" w:rsidP="00AB04D5">
            <w:pPr>
              <w:ind w:right="20"/>
              <w:jc w:val="both"/>
              <w:rPr>
                <w:rFonts w:ascii="Arial" w:hAnsi="Arial" w:cs="Arial"/>
                <w:sz w:val="16"/>
                <w:szCs w:val="16"/>
                <w:lang w:val="es-419"/>
              </w:rPr>
            </w:pPr>
          </w:p>
        </w:tc>
        <w:tc>
          <w:tcPr>
            <w:tcW w:w="2208" w:type="dxa"/>
          </w:tcPr>
          <w:p w14:paraId="05462441" w14:textId="77777777" w:rsidR="002B277E" w:rsidRPr="00221A8F" w:rsidRDefault="002B277E" w:rsidP="00AB04D5">
            <w:pPr>
              <w:ind w:right="20"/>
              <w:jc w:val="both"/>
              <w:rPr>
                <w:rFonts w:ascii="Arial" w:hAnsi="Arial" w:cs="Arial"/>
                <w:sz w:val="16"/>
                <w:szCs w:val="16"/>
                <w:lang w:val="es-419"/>
              </w:rPr>
            </w:pPr>
            <w:r w:rsidRPr="00221A8F">
              <w:rPr>
                <w:rFonts w:ascii="Arial" w:hAnsi="Arial" w:cs="Arial"/>
                <w:sz w:val="16"/>
                <w:szCs w:val="16"/>
                <w:lang w:val="es-419"/>
              </w:rPr>
              <w:t>H.C. Celio Nieves Herrera.</w:t>
            </w:r>
          </w:p>
          <w:p w14:paraId="4AED04E4" w14:textId="77777777" w:rsidR="002B277E" w:rsidRPr="00221A8F" w:rsidRDefault="002B277E" w:rsidP="00AB04D5">
            <w:pPr>
              <w:ind w:right="20"/>
              <w:jc w:val="both"/>
              <w:rPr>
                <w:rFonts w:ascii="Arial" w:hAnsi="Arial" w:cs="Arial"/>
                <w:sz w:val="16"/>
                <w:szCs w:val="16"/>
                <w:lang w:val="es-419"/>
              </w:rPr>
            </w:pPr>
          </w:p>
          <w:p w14:paraId="30367C0B" w14:textId="77777777" w:rsidR="002B277E" w:rsidRPr="00221A8F" w:rsidRDefault="002B277E" w:rsidP="00AB04D5">
            <w:pPr>
              <w:ind w:right="20"/>
              <w:jc w:val="both"/>
              <w:rPr>
                <w:rFonts w:ascii="Arial" w:hAnsi="Arial" w:cs="Arial"/>
                <w:sz w:val="16"/>
                <w:szCs w:val="16"/>
                <w:lang w:val="es-419"/>
              </w:rPr>
            </w:pPr>
          </w:p>
          <w:p w14:paraId="2BDDE479" w14:textId="05B7B234" w:rsidR="002B277E" w:rsidRPr="00221A8F" w:rsidRDefault="002B277E" w:rsidP="00AB04D5">
            <w:pPr>
              <w:ind w:right="20"/>
              <w:jc w:val="both"/>
              <w:rPr>
                <w:rFonts w:ascii="Arial" w:hAnsi="Arial" w:cs="Arial"/>
                <w:sz w:val="16"/>
                <w:szCs w:val="16"/>
                <w:lang w:val="es-419"/>
              </w:rPr>
            </w:pPr>
            <w:r w:rsidRPr="00221A8F">
              <w:rPr>
                <w:rFonts w:ascii="Arial" w:hAnsi="Arial" w:cs="Arial"/>
                <w:sz w:val="16"/>
                <w:szCs w:val="16"/>
                <w:lang w:val="es-419"/>
              </w:rPr>
              <w:t>H.C. Martín Rivera Álzate</w:t>
            </w:r>
          </w:p>
        </w:tc>
        <w:tc>
          <w:tcPr>
            <w:tcW w:w="2208" w:type="dxa"/>
          </w:tcPr>
          <w:p w14:paraId="505C0100" w14:textId="77777777" w:rsidR="002B277E" w:rsidRPr="00221A8F" w:rsidRDefault="002B277E" w:rsidP="00AB04D5">
            <w:pPr>
              <w:ind w:right="20"/>
              <w:jc w:val="both"/>
              <w:rPr>
                <w:rFonts w:ascii="Arial" w:hAnsi="Arial" w:cs="Arial"/>
                <w:sz w:val="16"/>
                <w:szCs w:val="16"/>
                <w:lang w:val="es-419"/>
              </w:rPr>
            </w:pPr>
            <w:r w:rsidRPr="00221A8F">
              <w:rPr>
                <w:rFonts w:ascii="Arial" w:hAnsi="Arial" w:cs="Arial"/>
                <w:sz w:val="16"/>
                <w:szCs w:val="16"/>
                <w:lang w:val="es-419"/>
              </w:rPr>
              <w:t>Positiva con modificaciones</w:t>
            </w:r>
          </w:p>
          <w:p w14:paraId="06DE61D4" w14:textId="77777777" w:rsidR="002B277E" w:rsidRPr="00221A8F" w:rsidRDefault="002B277E" w:rsidP="00AB04D5">
            <w:pPr>
              <w:ind w:right="20"/>
              <w:jc w:val="both"/>
              <w:rPr>
                <w:rFonts w:ascii="Arial" w:hAnsi="Arial" w:cs="Arial"/>
                <w:sz w:val="16"/>
                <w:szCs w:val="16"/>
                <w:lang w:val="es-419"/>
              </w:rPr>
            </w:pPr>
          </w:p>
          <w:p w14:paraId="5D8600BA" w14:textId="77777777" w:rsidR="002B277E" w:rsidRPr="00221A8F" w:rsidRDefault="002B277E" w:rsidP="00AB04D5">
            <w:pPr>
              <w:ind w:right="20"/>
              <w:jc w:val="both"/>
              <w:rPr>
                <w:rFonts w:ascii="Arial" w:hAnsi="Arial" w:cs="Arial"/>
                <w:sz w:val="16"/>
                <w:szCs w:val="16"/>
                <w:lang w:val="es-419"/>
              </w:rPr>
            </w:pPr>
          </w:p>
          <w:p w14:paraId="7A92C05C" w14:textId="64BF4107" w:rsidR="002B277E" w:rsidRPr="00221A8F" w:rsidRDefault="002B277E" w:rsidP="00AB04D5">
            <w:pPr>
              <w:ind w:right="20"/>
              <w:jc w:val="both"/>
              <w:rPr>
                <w:rFonts w:ascii="Arial" w:hAnsi="Arial" w:cs="Arial"/>
                <w:sz w:val="16"/>
                <w:szCs w:val="16"/>
                <w:lang w:val="es-419"/>
              </w:rPr>
            </w:pPr>
            <w:r w:rsidRPr="00221A8F">
              <w:rPr>
                <w:rFonts w:ascii="Arial" w:hAnsi="Arial" w:cs="Arial"/>
                <w:sz w:val="16"/>
                <w:szCs w:val="16"/>
                <w:lang w:val="es-419"/>
              </w:rPr>
              <w:t>Positiva con modificaciones</w:t>
            </w:r>
          </w:p>
        </w:tc>
      </w:tr>
      <w:tr w:rsidR="00274E50" w:rsidRPr="00221A8F" w14:paraId="5D84342D" w14:textId="77777777" w:rsidTr="002B277E">
        <w:tc>
          <w:tcPr>
            <w:tcW w:w="2207" w:type="dxa"/>
          </w:tcPr>
          <w:p w14:paraId="0E857A60" w14:textId="38B1A365" w:rsidR="00274E50" w:rsidRPr="00221A8F" w:rsidRDefault="00274E50" w:rsidP="00AB04D5">
            <w:pPr>
              <w:ind w:right="20"/>
              <w:jc w:val="both"/>
              <w:rPr>
                <w:rFonts w:ascii="Arial" w:hAnsi="Arial" w:cs="Arial"/>
                <w:b/>
                <w:sz w:val="16"/>
                <w:szCs w:val="16"/>
                <w:lang w:val="es-419"/>
              </w:rPr>
            </w:pPr>
            <w:r w:rsidRPr="00221A8F">
              <w:rPr>
                <w:rFonts w:ascii="Arial" w:hAnsi="Arial" w:cs="Arial"/>
                <w:b/>
                <w:sz w:val="16"/>
                <w:szCs w:val="16"/>
                <w:lang w:val="es-419"/>
              </w:rPr>
              <w:t>077 de 2022</w:t>
            </w:r>
          </w:p>
        </w:tc>
        <w:tc>
          <w:tcPr>
            <w:tcW w:w="2207" w:type="dxa"/>
          </w:tcPr>
          <w:p w14:paraId="31B45C10" w14:textId="629E4C25" w:rsidR="00274E50" w:rsidRPr="00221A8F" w:rsidRDefault="00274E50" w:rsidP="002B277E">
            <w:pPr>
              <w:pStyle w:val="Normal1"/>
              <w:pBdr>
                <w:top w:val="nil"/>
                <w:left w:val="nil"/>
                <w:bottom w:val="nil"/>
                <w:right w:val="nil"/>
                <w:between w:val="nil"/>
              </w:pBdr>
              <w:tabs>
                <w:tab w:val="left" w:pos="8820"/>
              </w:tabs>
              <w:spacing w:line="276" w:lineRule="auto"/>
              <w:ind w:right="20"/>
              <w:jc w:val="both"/>
              <w:rPr>
                <w:rFonts w:ascii="Arial" w:eastAsia="Arial" w:hAnsi="Arial" w:cs="Arial"/>
                <w:sz w:val="16"/>
                <w:szCs w:val="16"/>
                <w:lang w:val="es-419"/>
              </w:rPr>
            </w:pPr>
            <w:r w:rsidRPr="00221A8F">
              <w:rPr>
                <w:rFonts w:ascii="Arial" w:eastAsia="Arial" w:hAnsi="Arial" w:cs="Arial"/>
                <w:sz w:val="16"/>
                <w:szCs w:val="16"/>
                <w:lang w:val="es-419"/>
              </w:rPr>
              <w:t xml:space="preserve">“Por medio del cual se brindan medidas para promover y fortalecer las redes de lactancia materna </w:t>
            </w:r>
            <w:r w:rsidRPr="00221A8F">
              <w:rPr>
                <w:rFonts w:ascii="Arial" w:hAnsi="Arial" w:cs="Arial"/>
                <w:bCs/>
                <w:sz w:val="16"/>
                <w:szCs w:val="16"/>
                <w:lang w:val="es-419"/>
              </w:rPr>
              <w:t>en el Distrito Capital</w:t>
            </w:r>
            <w:r w:rsidRPr="00221A8F">
              <w:rPr>
                <w:rFonts w:ascii="Arial" w:eastAsia="Arial" w:hAnsi="Arial" w:cs="Arial"/>
                <w:sz w:val="16"/>
                <w:szCs w:val="16"/>
                <w:lang w:val="es-419"/>
              </w:rPr>
              <w:t>”.</w:t>
            </w:r>
          </w:p>
        </w:tc>
        <w:tc>
          <w:tcPr>
            <w:tcW w:w="2208" w:type="dxa"/>
          </w:tcPr>
          <w:p w14:paraId="09FD3433" w14:textId="77777777" w:rsidR="00274E50" w:rsidRPr="00221A8F" w:rsidRDefault="00274E50" w:rsidP="00AB04D5">
            <w:pPr>
              <w:ind w:right="20"/>
              <w:jc w:val="both"/>
              <w:rPr>
                <w:rFonts w:ascii="Arial" w:hAnsi="Arial" w:cs="Arial"/>
                <w:sz w:val="16"/>
                <w:szCs w:val="16"/>
                <w:lang w:val="es-419"/>
              </w:rPr>
            </w:pPr>
            <w:r w:rsidRPr="00221A8F">
              <w:rPr>
                <w:rFonts w:ascii="Arial" w:hAnsi="Arial" w:cs="Arial"/>
                <w:sz w:val="16"/>
                <w:szCs w:val="16"/>
                <w:lang w:val="es-419"/>
              </w:rPr>
              <w:t>H.C. Luz Marina Gordillo Salinas</w:t>
            </w:r>
          </w:p>
          <w:p w14:paraId="5004B429" w14:textId="77777777" w:rsidR="00274E50" w:rsidRPr="00221A8F" w:rsidRDefault="00274E50" w:rsidP="00AB04D5">
            <w:pPr>
              <w:ind w:right="20"/>
              <w:jc w:val="both"/>
              <w:rPr>
                <w:rFonts w:ascii="Arial" w:hAnsi="Arial" w:cs="Arial"/>
                <w:sz w:val="16"/>
                <w:szCs w:val="16"/>
                <w:lang w:val="es-419"/>
              </w:rPr>
            </w:pPr>
          </w:p>
          <w:p w14:paraId="6F3CAB93" w14:textId="642C9B52" w:rsidR="00274E50" w:rsidRPr="00221A8F" w:rsidRDefault="00274E50" w:rsidP="00AB04D5">
            <w:pPr>
              <w:ind w:right="20"/>
              <w:jc w:val="both"/>
              <w:rPr>
                <w:rFonts w:ascii="Arial" w:hAnsi="Arial" w:cs="Arial"/>
                <w:sz w:val="16"/>
                <w:szCs w:val="16"/>
                <w:lang w:val="es-419"/>
              </w:rPr>
            </w:pPr>
            <w:r w:rsidRPr="00221A8F">
              <w:rPr>
                <w:rFonts w:ascii="Arial" w:hAnsi="Arial" w:cs="Arial"/>
                <w:sz w:val="16"/>
                <w:szCs w:val="16"/>
                <w:lang w:val="es-419"/>
              </w:rPr>
              <w:t>H.C. Ana Teresa Bernal Montañez</w:t>
            </w:r>
          </w:p>
        </w:tc>
        <w:tc>
          <w:tcPr>
            <w:tcW w:w="2208" w:type="dxa"/>
          </w:tcPr>
          <w:p w14:paraId="058F1779" w14:textId="4C0F00E6" w:rsidR="00274E50" w:rsidRPr="00221A8F" w:rsidRDefault="00274E50" w:rsidP="00AB04D5">
            <w:pPr>
              <w:ind w:right="20"/>
              <w:jc w:val="both"/>
              <w:rPr>
                <w:rFonts w:ascii="Arial" w:hAnsi="Arial" w:cs="Arial"/>
                <w:sz w:val="16"/>
                <w:szCs w:val="16"/>
                <w:lang w:val="es-419"/>
              </w:rPr>
            </w:pPr>
            <w:r w:rsidRPr="00221A8F">
              <w:rPr>
                <w:rFonts w:ascii="Arial" w:hAnsi="Arial" w:cs="Arial"/>
                <w:sz w:val="16"/>
                <w:szCs w:val="16"/>
                <w:lang w:val="es-419"/>
              </w:rPr>
              <w:t>Positiva con modificaciones</w:t>
            </w:r>
          </w:p>
        </w:tc>
      </w:tr>
      <w:tr w:rsidR="00BC0D55" w:rsidRPr="00221A8F" w14:paraId="1AA05357" w14:textId="77777777" w:rsidTr="002B277E">
        <w:tc>
          <w:tcPr>
            <w:tcW w:w="2207" w:type="dxa"/>
          </w:tcPr>
          <w:p w14:paraId="717ADDAB" w14:textId="43927471" w:rsidR="00BC0D55" w:rsidRPr="00221A8F" w:rsidRDefault="00BC0D55" w:rsidP="00BC0D55">
            <w:pPr>
              <w:ind w:right="20"/>
              <w:jc w:val="both"/>
              <w:rPr>
                <w:rFonts w:ascii="Arial" w:hAnsi="Arial" w:cs="Arial"/>
                <w:b/>
                <w:sz w:val="16"/>
                <w:szCs w:val="16"/>
                <w:lang w:val="es-419"/>
              </w:rPr>
            </w:pPr>
            <w:r w:rsidRPr="00221A8F">
              <w:rPr>
                <w:rFonts w:ascii="Arial" w:hAnsi="Arial" w:cs="Arial"/>
                <w:b/>
                <w:sz w:val="16"/>
                <w:szCs w:val="16"/>
                <w:lang w:val="es-419"/>
              </w:rPr>
              <w:t>159 de 2022</w:t>
            </w:r>
          </w:p>
        </w:tc>
        <w:tc>
          <w:tcPr>
            <w:tcW w:w="2207" w:type="dxa"/>
          </w:tcPr>
          <w:p w14:paraId="1196D459" w14:textId="2734AFB7" w:rsidR="00BC0D55" w:rsidRPr="00221A8F" w:rsidRDefault="00BC0D55" w:rsidP="00BC0D55">
            <w:pPr>
              <w:pStyle w:val="Normal1"/>
              <w:pBdr>
                <w:top w:val="nil"/>
                <w:left w:val="nil"/>
                <w:bottom w:val="nil"/>
                <w:right w:val="nil"/>
                <w:between w:val="nil"/>
              </w:pBdr>
              <w:tabs>
                <w:tab w:val="left" w:pos="8820"/>
              </w:tabs>
              <w:spacing w:line="276" w:lineRule="auto"/>
              <w:ind w:right="20"/>
              <w:jc w:val="both"/>
              <w:rPr>
                <w:rFonts w:ascii="Arial" w:eastAsia="Arial" w:hAnsi="Arial" w:cs="Arial"/>
                <w:sz w:val="16"/>
                <w:szCs w:val="16"/>
                <w:lang w:val="es-419"/>
              </w:rPr>
            </w:pPr>
            <w:r w:rsidRPr="00221A8F">
              <w:rPr>
                <w:rFonts w:ascii="Arial" w:eastAsia="Arial" w:hAnsi="Arial" w:cs="Arial"/>
                <w:sz w:val="16"/>
                <w:szCs w:val="16"/>
                <w:lang w:val="es-419"/>
              </w:rPr>
              <w:t xml:space="preserve">“Por medio del cual se brindan medidas para promover </w:t>
            </w:r>
            <w:r w:rsidRPr="00221A8F">
              <w:rPr>
                <w:rFonts w:ascii="Arial" w:eastAsia="Arial" w:hAnsi="Arial" w:cs="Arial"/>
                <w:sz w:val="16"/>
                <w:szCs w:val="16"/>
                <w:lang w:val="es-419"/>
              </w:rPr>
              <w:lastRenderedPageBreak/>
              <w:t xml:space="preserve">y fortalecer las redes de lactancia materna </w:t>
            </w:r>
            <w:r w:rsidRPr="00221A8F">
              <w:rPr>
                <w:rFonts w:ascii="Arial" w:hAnsi="Arial" w:cs="Arial"/>
                <w:bCs/>
                <w:sz w:val="16"/>
                <w:szCs w:val="16"/>
                <w:lang w:val="es-419"/>
              </w:rPr>
              <w:t>en el Distrito Capital</w:t>
            </w:r>
            <w:r w:rsidRPr="00221A8F">
              <w:rPr>
                <w:rFonts w:ascii="Arial" w:eastAsia="Arial" w:hAnsi="Arial" w:cs="Arial"/>
                <w:sz w:val="16"/>
                <w:szCs w:val="16"/>
                <w:lang w:val="es-419"/>
              </w:rPr>
              <w:t>”.</w:t>
            </w:r>
          </w:p>
        </w:tc>
        <w:tc>
          <w:tcPr>
            <w:tcW w:w="2208" w:type="dxa"/>
          </w:tcPr>
          <w:p w14:paraId="765CA697" w14:textId="77777777" w:rsidR="00BC0D55" w:rsidRPr="00221A8F" w:rsidRDefault="00BC0D55" w:rsidP="00BC0D55">
            <w:pPr>
              <w:ind w:right="20"/>
              <w:jc w:val="both"/>
              <w:rPr>
                <w:rFonts w:ascii="Arial" w:hAnsi="Arial" w:cs="Arial"/>
                <w:sz w:val="16"/>
                <w:szCs w:val="16"/>
                <w:lang w:val="es-419"/>
              </w:rPr>
            </w:pPr>
            <w:r w:rsidRPr="00221A8F">
              <w:rPr>
                <w:rFonts w:ascii="Arial" w:hAnsi="Arial" w:cs="Arial"/>
                <w:sz w:val="16"/>
                <w:szCs w:val="16"/>
                <w:lang w:val="es-419"/>
              </w:rPr>
              <w:lastRenderedPageBreak/>
              <w:t>H.C. Luz Marina Gordillo Salinas</w:t>
            </w:r>
          </w:p>
          <w:p w14:paraId="5B6FE457" w14:textId="77777777" w:rsidR="00BC0D55" w:rsidRPr="00221A8F" w:rsidRDefault="00BC0D55" w:rsidP="00BC0D55">
            <w:pPr>
              <w:ind w:right="20"/>
              <w:jc w:val="both"/>
              <w:rPr>
                <w:rFonts w:ascii="Arial" w:hAnsi="Arial" w:cs="Arial"/>
                <w:sz w:val="16"/>
                <w:szCs w:val="16"/>
                <w:lang w:val="es-419"/>
              </w:rPr>
            </w:pPr>
          </w:p>
          <w:p w14:paraId="625D0B1C" w14:textId="6E97D69D" w:rsidR="00BC0D55" w:rsidRPr="00221A8F" w:rsidRDefault="00BC0D55" w:rsidP="00BC0D55">
            <w:pPr>
              <w:ind w:right="20"/>
              <w:jc w:val="both"/>
              <w:rPr>
                <w:rFonts w:ascii="Arial" w:hAnsi="Arial" w:cs="Arial"/>
                <w:sz w:val="16"/>
                <w:szCs w:val="16"/>
                <w:lang w:val="es-419"/>
              </w:rPr>
            </w:pPr>
            <w:r w:rsidRPr="00221A8F">
              <w:rPr>
                <w:rFonts w:ascii="Arial" w:hAnsi="Arial" w:cs="Arial"/>
                <w:sz w:val="16"/>
                <w:szCs w:val="16"/>
                <w:lang w:val="es-419"/>
              </w:rPr>
              <w:lastRenderedPageBreak/>
              <w:t>H.C. Ana Teresa Bernal Montañez</w:t>
            </w:r>
          </w:p>
        </w:tc>
        <w:tc>
          <w:tcPr>
            <w:tcW w:w="2208" w:type="dxa"/>
          </w:tcPr>
          <w:p w14:paraId="26801487" w14:textId="07A4AB81" w:rsidR="00BC0D55" w:rsidRPr="00221A8F" w:rsidRDefault="00BC0D55" w:rsidP="00BC0D55">
            <w:pPr>
              <w:ind w:right="20"/>
              <w:jc w:val="both"/>
              <w:rPr>
                <w:rFonts w:ascii="Arial" w:hAnsi="Arial" w:cs="Arial"/>
                <w:sz w:val="16"/>
                <w:szCs w:val="16"/>
                <w:lang w:val="es-419"/>
              </w:rPr>
            </w:pPr>
            <w:r w:rsidRPr="00221A8F">
              <w:rPr>
                <w:rFonts w:ascii="Arial" w:hAnsi="Arial" w:cs="Arial"/>
                <w:sz w:val="16"/>
                <w:szCs w:val="16"/>
                <w:lang w:val="es-419"/>
              </w:rPr>
              <w:lastRenderedPageBreak/>
              <w:t>Positiva con modificaciones</w:t>
            </w:r>
          </w:p>
        </w:tc>
      </w:tr>
    </w:tbl>
    <w:p w14:paraId="54655830" w14:textId="76042829" w:rsidR="00105CBA" w:rsidRDefault="00105CBA" w:rsidP="00907E70">
      <w:pPr>
        <w:autoSpaceDE w:val="0"/>
        <w:autoSpaceDN w:val="0"/>
        <w:adjustRightInd w:val="0"/>
        <w:ind w:right="20"/>
        <w:jc w:val="both"/>
        <w:rPr>
          <w:rFonts w:ascii="Arial" w:hAnsi="Arial" w:cs="Arial"/>
          <w:lang w:val="es-419"/>
        </w:rPr>
      </w:pPr>
    </w:p>
    <w:p w14:paraId="686316A4" w14:textId="77777777" w:rsidR="00AF7363" w:rsidRPr="00410E85" w:rsidRDefault="00AF7363" w:rsidP="00907E70">
      <w:pPr>
        <w:autoSpaceDE w:val="0"/>
        <w:autoSpaceDN w:val="0"/>
        <w:adjustRightInd w:val="0"/>
        <w:ind w:right="20"/>
        <w:jc w:val="both"/>
        <w:rPr>
          <w:rFonts w:ascii="Arial" w:hAnsi="Arial" w:cs="Arial"/>
          <w:lang w:val="es-419"/>
        </w:rPr>
      </w:pPr>
    </w:p>
    <w:p w14:paraId="4EF51F60" w14:textId="12A98C2C" w:rsidR="00105CBA" w:rsidRPr="00410E85" w:rsidRDefault="00A7661C" w:rsidP="00CE3041">
      <w:pPr>
        <w:numPr>
          <w:ilvl w:val="0"/>
          <w:numId w:val="1"/>
        </w:numPr>
        <w:ind w:right="20"/>
        <w:jc w:val="both"/>
        <w:rPr>
          <w:rFonts w:ascii="Arial" w:hAnsi="Arial" w:cs="Arial"/>
          <w:lang w:val="es-419"/>
        </w:rPr>
      </w:pPr>
      <w:r w:rsidRPr="00410E85">
        <w:rPr>
          <w:rFonts w:ascii="Arial" w:hAnsi="Arial" w:cs="Arial"/>
          <w:b/>
          <w:lang w:val="es-419"/>
        </w:rPr>
        <w:t>JUSTIFICACIÓN</w:t>
      </w:r>
    </w:p>
    <w:p w14:paraId="272CB0A6" w14:textId="7881A259" w:rsidR="005C1B94" w:rsidRPr="00410E85" w:rsidRDefault="005C1B94"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852C122" w14:textId="2BA4CDC7" w:rsidR="00025ED3" w:rsidRPr="00410E85" w:rsidRDefault="00902544"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La lactancia materna, según lo contemplado en el Plan Decenal de Lactancia Materna, es definido como la acción natural de alimentar al bebé con el alimento producido por la madre, conocido como leche materna, o en su defecto por una madre sustituta que asuma ese rol.</w:t>
      </w:r>
      <w:r w:rsidRPr="00410E85">
        <w:rPr>
          <w:rStyle w:val="Refdenotaalpie"/>
          <w:rFonts w:ascii="Arial" w:hAnsi="Arial"/>
          <w:lang w:val="es-419"/>
        </w:rPr>
        <w:footnoteReference w:id="1"/>
      </w:r>
    </w:p>
    <w:p w14:paraId="3D44F35E" w14:textId="1939283B" w:rsidR="00DF15FE" w:rsidRPr="00410E85" w:rsidRDefault="00DF15FE"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61EA5F28" w14:textId="33144B4E" w:rsidR="00CE6882" w:rsidRPr="00410E85" w:rsidRDefault="00902544" w:rsidP="00907E70">
      <w:pPr>
        <w:pStyle w:val="Normal1"/>
        <w:pBdr>
          <w:top w:val="nil"/>
          <w:left w:val="nil"/>
          <w:bottom w:val="nil"/>
          <w:right w:val="nil"/>
          <w:between w:val="nil"/>
        </w:pBdr>
        <w:tabs>
          <w:tab w:val="left" w:pos="1210"/>
        </w:tabs>
        <w:spacing w:line="276" w:lineRule="auto"/>
        <w:ind w:right="20"/>
        <w:jc w:val="both"/>
        <w:rPr>
          <w:rFonts w:ascii="Arial" w:hAnsi="Arial" w:cs="Arial"/>
          <w:i/>
          <w:iCs/>
          <w:lang w:val="es-419"/>
        </w:rPr>
      </w:pPr>
      <w:r w:rsidRPr="00410E85">
        <w:rPr>
          <w:rFonts w:ascii="Arial" w:hAnsi="Arial" w:cs="Arial"/>
          <w:lang w:val="es-419"/>
        </w:rPr>
        <w:t xml:space="preserve">Este alimento vital para la vida de los niños, </w:t>
      </w:r>
      <w:r w:rsidR="00F07558" w:rsidRPr="00410E85">
        <w:rPr>
          <w:rFonts w:ascii="Arial" w:hAnsi="Arial" w:cs="Arial"/>
          <w:lang w:val="es-419"/>
        </w:rPr>
        <w:t>además de ser la mejor opción que se puede ofrecer, es un factor de relevancia ya que influye en el desarrollo de cualquier sociedad organizada, en esencia, porque ofrece los beneficios</w:t>
      </w:r>
      <w:r w:rsidR="0036585D" w:rsidRPr="00410E85">
        <w:rPr>
          <w:rFonts w:ascii="Arial" w:hAnsi="Arial" w:cs="Arial"/>
          <w:lang w:val="es-419"/>
        </w:rPr>
        <w:t xml:space="preserve"> completos</w:t>
      </w:r>
      <w:r w:rsidR="00F07558" w:rsidRPr="00410E85">
        <w:rPr>
          <w:rFonts w:ascii="Arial" w:hAnsi="Arial" w:cs="Arial"/>
          <w:lang w:val="es-419"/>
        </w:rPr>
        <w:t xml:space="preserve"> que ningún otro alimento pudiera brindar; además favorece su adaptación al mundo, en el desarrollo psicoafectivo y su estrecha relación con la madre. </w:t>
      </w:r>
      <w:r w:rsidR="00263DEF" w:rsidRPr="00410E85">
        <w:rPr>
          <w:rFonts w:ascii="Arial" w:hAnsi="Arial" w:cs="Arial"/>
          <w:lang w:val="es-419"/>
        </w:rPr>
        <w:t>Así mismo, e</w:t>
      </w:r>
      <w:r w:rsidR="00F07558" w:rsidRPr="00410E85">
        <w:rPr>
          <w:rFonts w:ascii="Arial" w:hAnsi="Arial" w:cs="Arial"/>
          <w:lang w:val="es-419"/>
        </w:rPr>
        <w:t>s relevante indicar que</w:t>
      </w:r>
      <w:r w:rsidR="009E7B9C" w:rsidRPr="00410E85">
        <w:rPr>
          <w:rFonts w:ascii="Arial" w:hAnsi="Arial" w:cs="Arial"/>
          <w:lang w:val="es-419"/>
        </w:rPr>
        <w:t xml:space="preserve"> la leche materna</w:t>
      </w:r>
      <w:r w:rsidR="00F07558" w:rsidRPr="00410E85">
        <w:rPr>
          <w:rFonts w:ascii="Arial" w:hAnsi="Arial" w:cs="Arial"/>
          <w:lang w:val="es-419"/>
        </w:rPr>
        <w:t xml:space="preserve"> </w:t>
      </w:r>
      <w:r w:rsidR="00263DEF" w:rsidRPr="00410E85">
        <w:rPr>
          <w:rFonts w:ascii="Arial" w:hAnsi="Arial" w:cs="Arial"/>
          <w:lang w:val="es-419"/>
        </w:rPr>
        <w:t>protege al menor</w:t>
      </w:r>
      <w:r w:rsidR="00F07558" w:rsidRPr="00410E85">
        <w:rPr>
          <w:rFonts w:ascii="Arial" w:hAnsi="Arial" w:cs="Arial"/>
          <w:lang w:val="es-419"/>
        </w:rPr>
        <w:t xml:space="preserve"> de enfermedades infecciosas, y es el alimento más nutritivo que existe, puesto que, “</w:t>
      </w:r>
      <w:r w:rsidR="00F07558" w:rsidRPr="00410E85">
        <w:rPr>
          <w:rFonts w:ascii="Arial" w:hAnsi="Arial" w:cs="Arial"/>
          <w:i/>
          <w:iCs/>
          <w:lang w:val="es-419"/>
        </w:rPr>
        <w:t>estimula su desarrollo emocional y motriz, su coeficiente intelectual, su desarrollo visual, auditivo y comunicativo”</w:t>
      </w:r>
      <w:r w:rsidR="00F07558" w:rsidRPr="00410E85">
        <w:rPr>
          <w:rStyle w:val="Refdenotaalpie"/>
          <w:rFonts w:ascii="Arial" w:hAnsi="Arial"/>
          <w:i/>
          <w:iCs/>
          <w:lang w:val="es-419"/>
        </w:rPr>
        <w:footnoteReference w:id="2"/>
      </w:r>
      <w:r w:rsidR="009E7B9C" w:rsidRPr="00410E85">
        <w:rPr>
          <w:rFonts w:ascii="Arial" w:hAnsi="Arial" w:cs="Arial"/>
          <w:i/>
          <w:iCs/>
          <w:lang w:val="es-419"/>
        </w:rPr>
        <w:t xml:space="preserve">, </w:t>
      </w:r>
      <w:r w:rsidR="009E7B9C" w:rsidRPr="00410E85">
        <w:rPr>
          <w:rFonts w:ascii="Arial" w:hAnsi="Arial" w:cs="Arial"/>
          <w:lang w:val="es-419"/>
        </w:rPr>
        <w:t>por tanto, es dable afirmar qu</w:t>
      </w:r>
      <w:r w:rsidR="009E7B9C" w:rsidRPr="00410E85">
        <w:rPr>
          <w:rFonts w:ascii="Arial" w:hAnsi="Arial" w:cs="Arial"/>
          <w:i/>
          <w:iCs/>
          <w:lang w:val="es-419"/>
        </w:rPr>
        <w:t xml:space="preserve">e </w:t>
      </w:r>
      <w:r w:rsidR="009E7B9C" w:rsidRPr="00410E85">
        <w:rPr>
          <w:rFonts w:ascii="Arial" w:hAnsi="Arial" w:cs="Arial"/>
          <w:lang w:val="es-419"/>
        </w:rPr>
        <w:t>logrando beneficios tanto físicos como psicológicos en los menores</w:t>
      </w:r>
      <w:r w:rsidR="0008605B" w:rsidRPr="00410E85">
        <w:rPr>
          <w:rFonts w:ascii="Arial" w:hAnsi="Arial" w:cs="Arial"/>
          <w:lang w:val="es-419"/>
        </w:rPr>
        <w:t>.</w:t>
      </w:r>
    </w:p>
    <w:p w14:paraId="07113E5A" w14:textId="77777777" w:rsidR="00CE6882" w:rsidRPr="00410E85" w:rsidRDefault="00CE6882"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5FC74A80" w14:textId="2BCC1AFD" w:rsidR="00CE6882" w:rsidRPr="00410E85" w:rsidRDefault="00F07558"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La leche materna, no solo beneficia a los bebés en su alimentación, sino que también sus beneficios se extienden </w:t>
      </w:r>
      <w:r w:rsidR="00FE5C44" w:rsidRPr="00410E85">
        <w:rPr>
          <w:rFonts w:ascii="Arial" w:hAnsi="Arial" w:cs="Arial"/>
          <w:lang w:val="es-419"/>
        </w:rPr>
        <w:t>a las madres, desde el mismo momento del parto, toda vez que ayuda en la expulsión de la placenta, disminuye el riesgo de hemorragias posparto, evita la mastitis y reduce la probabilidad de cáncer.</w:t>
      </w:r>
    </w:p>
    <w:p w14:paraId="50341D2C" w14:textId="7A5002D6" w:rsidR="00FE5C44" w:rsidRPr="00410E85" w:rsidRDefault="00FE5C44" w:rsidP="00907E7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2A0E658A" w14:textId="740B6254" w:rsidR="00FE5C44" w:rsidRPr="00410E85" w:rsidRDefault="00FE5C44" w:rsidP="00FE5C44">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Uno de los principales problemas de los menores de edad, se encuentra precisamente en la inadecuada alimentación, debido a que existe un aumento en la vulnerabilidad y riesgo de desnutrición en los menores de dos (2) años; esto los afecta tanto a ellos como individuos titulares de derechos, como a la sociedad, incrementado aún </w:t>
      </w:r>
      <w:r w:rsidR="007C1E84" w:rsidRPr="00410E85">
        <w:rPr>
          <w:rFonts w:ascii="Arial" w:hAnsi="Arial" w:cs="Arial"/>
          <w:lang w:val="es-419"/>
        </w:rPr>
        <w:t>más</w:t>
      </w:r>
      <w:r w:rsidRPr="00410E85">
        <w:rPr>
          <w:rFonts w:ascii="Arial" w:hAnsi="Arial" w:cs="Arial"/>
          <w:lang w:val="es-419"/>
        </w:rPr>
        <w:t xml:space="preserve"> la brecha de desigualdad.</w:t>
      </w:r>
    </w:p>
    <w:p w14:paraId="35A3D3CF" w14:textId="77777777" w:rsidR="00FE5C44" w:rsidRPr="00410E85" w:rsidRDefault="00FE5C44" w:rsidP="00FE5C44">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77DC7DB1" w14:textId="77777777" w:rsidR="00FE5C44" w:rsidRPr="007C1E84" w:rsidRDefault="00FE5C44" w:rsidP="00907E70">
      <w:pPr>
        <w:pStyle w:val="Normal1"/>
        <w:pBdr>
          <w:top w:val="nil"/>
          <w:left w:val="nil"/>
          <w:bottom w:val="nil"/>
          <w:right w:val="nil"/>
          <w:between w:val="nil"/>
        </w:pBdr>
        <w:tabs>
          <w:tab w:val="left" w:pos="1210"/>
        </w:tabs>
        <w:spacing w:line="276" w:lineRule="auto"/>
        <w:ind w:right="20"/>
        <w:jc w:val="both"/>
        <w:rPr>
          <w:rFonts w:ascii="Arial" w:hAnsi="Arial" w:cs="Arial"/>
          <w:color w:val="FF0000"/>
          <w:lang w:val="es-419"/>
        </w:rPr>
      </w:pPr>
    </w:p>
    <w:p w14:paraId="0937BF45" w14:textId="3CA0BD48" w:rsidR="004F2B05" w:rsidRPr="00410E85" w:rsidRDefault="004F2B05"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Por otra parte, la Organización Panamericana de la Salud -OPS- ha mencionado que las practicas inadecuadas de lactancia materna, cuando no se realizan de manera exclusiva y duran los primeros seis (6) meses de vida del bebé, causan alrededor de</w:t>
      </w:r>
      <w:r w:rsidRPr="00410E85">
        <w:rPr>
          <w:rFonts w:ascii="Arial" w:hAnsi="Arial" w:cs="Arial"/>
          <w:b/>
          <w:bCs/>
          <w:lang w:val="es-419"/>
        </w:rPr>
        <w:t xml:space="preserve"> 1,4 millones de muertes en el mundo</w:t>
      </w:r>
      <w:r w:rsidRPr="00410E85">
        <w:rPr>
          <w:rFonts w:ascii="Arial" w:hAnsi="Arial" w:cs="Arial"/>
          <w:lang w:val="es-419"/>
        </w:rPr>
        <w:t xml:space="preserve"> y del 10% de las enfermedades en niños de hasta cinco (5) años de edad, lo cual refleja un aumento en la tasa de mortalidad de los infantes (Caicedo, 2012).</w:t>
      </w:r>
    </w:p>
    <w:p w14:paraId="7D8A4AE5" w14:textId="4AF2D177" w:rsidR="004F2B05" w:rsidRPr="00410E85" w:rsidRDefault="004F2B05"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6572582" w14:textId="3A2EC33F" w:rsidR="00CA1580" w:rsidRPr="00410E85" w:rsidRDefault="002B277E" w:rsidP="00CA1580">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w:t>
      </w:r>
      <w:r w:rsidR="00CA1580" w:rsidRPr="00410E85">
        <w:rPr>
          <w:rFonts w:ascii="Arial" w:hAnsi="Arial" w:cs="Arial"/>
          <w:b/>
          <w:bCs/>
          <w:lang w:val="es-419"/>
        </w:rPr>
        <w:t>.1</w:t>
      </w:r>
      <w:r w:rsidR="003704A6" w:rsidRPr="00410E85">
        <w:rPr>
          <w:rFonts w:ascii="Arial" w:hAnsi="Arial" w:cs="Arial"/>
          <w:b/>
          <w:bCs/>
          <w:lang w:val="es-419"/>
        </w:rPr>
        <w:t xml:space="preserve"> </w:t>
      </w:r>
      <w:r w:rsidR="00944495" w:rsidRPr="00410E85">
        <w:rPr>
          <w:rFonts w:ascii="Arial" w:hAnsi="Arial" w:cs="Arial"/>
          <w:b/>
          <w:bCs/>
          <w:lang w:val="es-419"/>
        </w:rPr>
        <w:t>CONTEXTO INTERNACIONAL</w:t>
      </w:r>
    </w:p>
    <w:p w14:paraId="09799C4E" w14:textId="77777777"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358E6723" w14:textId="09469551"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el siglo XX, tras una crisis de morbilidad y mortalidad infantil, surge un renovado movimiento que trabaja a favor de la lactancia materna. Las acciones en pro de ella las inician, en primera instancia, organismos internacionales como la Organización Mundial de la Salud (OMS) y el Fondo de Naciones Unidas para la Infancia (UNICEF), que desarrollaron proyectos que favorecían la alimentación como derecho fundamental de la población mundial, en especial la de la infancia, luego de las infortunadas consecuencias de la Segunda Guerra Mundial en este campo.</w:t>
      </w:r>
    </w:p>
    <w:p w14:paraId="73DAF068" w14:textId="77777777"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4BA7F2F" w14:textId="2DEF562C"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1978 se hace la Declaración de Alma-Ata, en la antigua Unión Soviética (URSS), sobre Atención Primaria de Salud, en la cual se considera “</w:t>
      </w:r>
      <w:r w:rsidRPr="00410E85">
        <w:rPr>
          <w:rFonts w:ascii="Arial" w:hAnsi="Arial" w:cs="Arial"/>
          <w:i/>
          <w:iCs/>
          <w:lang w:val="es-419"/>
        </w:rPr>
        <w:t>la necesidad de una acción urgente por parte de todos los gobiernos, de todo el personal de salud y de desarrollo y de la comunidad mundial para proteger y promover la salud de todos los pueblos del mundo”</w:t>
      </w:r>
      <w:r w:rsidRPr="00410E85">
        <w:rPr>
          <w:rFonts w:ascii="Arial" w:hAnsi="Arial" w:cs="Arial"/>
          <w:lang w:val="es-419"/>
        </w:rPr>
        <w:t>,</w:t>
      </w:r>
      <w:r w:rsidRPr="00410E85">
        <w:rPr>
          <w:rStyle w:val="Refdenotaalpie"/>
          <w:rFonts w:ascii="Arial" w:hAnsi="Arial"/>
          <w:lang w:val="es-419"/>
        </w:rPr>
        <w:footnoteReference w:id="3"/>
      </w:r>
      <w:r w:rsidRPr="00410E85">
        <w:rPr>
          <w:rFonts w:ascii="Arial" w:hAnsi="Arial" w:cs="Arial"/>
          <w:lang w:val="es-419"/>
        </w:rPr>
        <w:t xml:space="preserve"> que convoca no sólo a las instituciones de salud, sino a aquellas que pudieran influir en decisiones que fomenten la igualdad entre los países desarrollados y los que están en vía de desarrollo y mejoren la calidad de vida en salud de los habitantes del planeta.</w:t>
      </w:r>
    </w:p>
    <w:p w14:paraId="5A9E5F54" w14:textId="77777777"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324DDB78" w14:textId="37B62C45"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De acuerdo con la Declaración, los gobiernos deben formular políticas, estrategias y planes de acción nacionales a favor de la promoción y protección de la salud de sus habitantes. Esto impulsa el desarrollo económico y social sostenido, al igual que contribuye al mejoramiento de la calidad de la vida.</w:t>
      </w:r>
    </w:p>
    <w:p w14:paraId="66EFD14E" w14:textId="77777777" w:rsidR="00CA1580" w:rsidRPr="00410E85" w:rsidRDefault="00CA1580"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6A3F1AE8" w14:textId="196D0452"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1989, la Asamblea General de las Naciones Unidas aprueba la Convención sobre los Derechos del Niño, la cual se publica en 1990. En ésta se resalta, en el artículo 24, el derecho de los niños a disfrutar del más alto nivel posible de salud, lo cual incluye que los padres y niños conozcan los principios básicos de salud, nutrición y ventajas de la lactancia materna.</w:t>
      </w:r>
    </w:p>
    <w:p w14:paraId="064B83DA" w14:textId="1A0DEF4E" w:rsidR="00CA1580" w:rsidRPr="00410E85" w:rsidRDefault="00CA1580" w:rsidP="00CA1580">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23A24427" w14:textId="7FE71E87" w:rsidR="00CA1580" w:rsidRPr="00410E85" w:rsidRDefault="00CA1580"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1991 es firmado el Memorándum de Colaboración Interagencial en “apoyo a las acciones de salud de la niñez, la mujer y los y las adolescentes”. A éste se acogieron la Organización Panamericana de la Salud (OPS), la OMS, el Fondo de Población de las Naciones Unidas (UNFPA), la UNICEF, el Banco</w:t>
      </w:r>
      <w:r w:rsidR="00BC58D7" w:rsidRPr="00410E85">
        <w:rPr>
          <w:rFonts w:ascii="Arial" w:hAnsi="Arial" w:cs="Arial"/>
          <w:lang w:val="es-419"/>
        </w:rPr>
        <w:t xml:space="preserve"> </w:t>
      </w:r>
      <w:r w:rsidRPr="00410E85">
        <w:rPr>
          <w:rFonts w:ascii="Arial" w:hAnsi="Arial" w:cs="Arial"/>
          <w:lang w:val="es-419"/>
        </w:rPr>
        <w:t>Interamericano de Desarrollo (BID) y USAID. Posteriormente, en Roma, en la Conferencia Internacional</w:t>
      </w:r>
      <w:r w:rsidR="00BC58D7" w:rsidRPr="00410E85">
        <w:rPr>
          <w:rFonts w:ascii="Arial" w:hAnsi="Arial" w:cs="Arial"/>
          <w:lang w:val="es-419"/>
        </w:rPr>
        <w:t xml:space="preserve"> </w:t>
      </w:r>
      <w:r w:rsidRPr="00410E85">
        <w:rPr>
          <w:rFonts w:ascii="Arial" w:hAnsi="Arial" w:cs="Arial"/>
          <w:lang w:val="es-419"/>
        </w:rPr>
        <w:t>de Nutrición (CIN), se ratifica la importancia de que la lactancia materna sea una política de Estado.</w:t>
      </w:r>
    </w:p>
    <w:p w14:paraId="7A7742E8" w14:textId="608B3087" w:rsidR="00CA1580" w:rsidRPr="00410E85" w:rsidRDefault="00CA1580"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56D1A540" w14:textId="72472A44" w:rsidR="00BC58D7" w:rsidRPr="00410E85" w:rsidRDefault="00BC58D7"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2004, surge en Luxemburgo el Plan Estratégico sobre la Protección, Promoción y Apoyo a la Lactancia Materna en Europa, redactado por la Comisión Europea y la Dirección Pública de Salud y Control de Riesgos. Se considera que es una prioridad de salud pública para el continente la protección, la promoción y el apoyo de la lactancia. Adicionalmente, se espera que el Plan Estratégico, al ser ejecutado, logre que en Europa mejoren las prácticas y las tasas de lactancia, la responsabilidad de los padres y la conciencia de los organismos de salud.</w:t>
      </w:r>
      <w:r w:rsidRPr="00410E85">
        <w:rPr>
          <w:rStyle w:val="Refdenotaalpie"/>
          <w:rFonts w:ascii="Arial" w:hAnsi="Arial"/>
          <w:lang w:val="es-419"/>
        </w:rPr>
        <w:footnoteReference w:id="4"/>
      </w:r>
    </w:p>
    <w:p w14:paraId="2F2D7082" w14:textId="705274AC" w:rsidR="00BC58D7" w:rsidRPr="00410E85" w:rsidRDefault="00BC58D7"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2652DB7A" w14:textId="210DD11D" w:rsidR="00BC58D7" w:rsidRPr="00410E85" w:rsidRDefault="002B277E" w:rsidP="00BC58D7">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3.2</w:t>
      </w:r>
      <w:r w:rsidR="00C357AB" w:rsidRPr="00410E85">
        <w:rPr>
          <w:rFonts w:ascii="Arial" w:hAnsi="Arial" w:cs="Arial"/>
          <w:b/>
          <w:bCs/>
          <w:lang w:val="es-419"/>
        </w:rPr>
        <w:t xml:space="preserve"> CONTEXTO NACIONAL.</w:t>
      </w:r>
    </w:p>
    <w:p w14:paraId="140E6FBD" w14:textId="08E15146"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46F792F7" w14:textId="375C0869"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En Colombia, las acciones adelantadas en razón a la </w:t>
      </w:r>
      <w:r w:rsidR="003B30F8" w:rsidRPr="00410E85">
        <w:rPr>
          <w:rFonts w:ascii="Arial" w:hAnsi="Arial" w:cs="Arial"/>
          <w:lang w:val="es-419"/>
        </w:rPr>
        <w:t>lactancia materna</w:t>
      </w:r>
      <w:r w:rsidRPr="00410E85">
        <w:rPr>
          <w:rFonts w:ascii="Arial" w:hAnsi="Arial" w:cs="Arial"/>
          <w:lang w:val="es-419"/>
        </w:rPr>
        <w:t xml:space="preserve"> datan de la década de los sesenta, </w:t>
      </w:r>
      <w:r w:rsidR="00E62309" w:rsidRPr="00410E85">
        <w:rPr>
          <w:rFonts w:ascii="Arial" w:hAnsi="Arial" w:cs="Arial"/>
          <w:lang w:val="es-419"/>
        </w:rPr>
        <w:t xml:space="preserve">es en esta época donde </w:t>
      </w:r>
      <w:r w:rsidRPr="00410E85">
        <w:rPr>
          <w:rFonts w:ascii="Arial" w:hAnsi="Arial" w:cs="Arial"/>
          <w:lang w:val="es-419"/>
        </w:rPr>
        <w:t>se realiza una capacitación muy somera a un grupo de madres y personal de la salud en estos temas que, en ese entonces, no tenían el impacto que se tiene hoy en día. En 1970 el Gobierno Nacional realiza la primera campaña nacional a favor de la lactancia materna, la cual se denominó Plan Nacional de Alimentación y Nutrición (PAN).</w:t>
      </w:r>
    </w:p>
    <w:p w14:paraId="1FDB88A3" w14:textId="4415A5D6"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6F4A875F" w14:textId="7BFD4FE7"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i/>
          <w:iCs/>
          <w:lang w:val="es-419"/>
        </w:rPr>
      </w:pPr>
      <w:r w:rsidRPr="00410E85">
        <w:rPr>
          <w:rFonts w:ascii="Arial" w:hAnsi="Arial" w:cs="Arial"/>
          <w:lang w:val="es-419"/>
        </w:rPr>
        <w:t>La Ley 12 de 1991 ratifica la Convención Internacional sobre los Derechos de los Niños y las metas de la Cubre Mundial de la Infancia, en ese entendido, el Gobierno crea el Plan Nacional de Apoyo a la Lactancia Materna 1991-1994</w:t>
      </w:r>
      <w:r w:rsidR="00D10A3B" w:rsidRPr="00410E85">
        <w:rPr>
          <w:rFonts w:ascii="Arial" w:hAnsi="Arial" w:cs="Arial"/>
          <w:lang w:val="es-419"/>
        </w:rPr>
        <w:t xml:space="preserve">, aquí se fija la primera política donde se </w:t>
      </w:r>
      <w:r w:rsidR="00D10A3B" w:rsidRPr="00410E85">
        <w:rPr>
          <w:rFonts w:ascii="Arial" w:hAnsi="Arial" w:cs="Arial"/>
          <w:i/>
          <w:iCs/>
          <w:lang w:val="es-419"/>
        </w:rPr>
        <w:t>“permitió el desarrollo de iniciativas regionales que permitieron disminuir los índices de morbilidad y mortalidad infantil”.</w:t>
      </w:r>
    </w:p>
    <w:p w14:paraId="3FEF5A21" w14:textId="5C618C83" w:rsidR="00D10A3B" w:rsidRPr="00410E85" w:rsidRDefault="00D10A3B" w:rsidP="00BC58D7">
      <w:pPr>
        <w:pStyle w:val="Normal1"/>
        <w:pBdr>
          <w:top w:val="nil"/>
          <w:left w:val="nil"/>
          <w:bottom w:val="nil"/>
          <w:right w:val="nil"/>
          <w:between w:val="nil"/>
        </w:pBdr>
        <w:tabs>
          <w:tab w:val="left" w:pos="1210"/>
        </w:tabs>
        <w:spacing w:line="276" w:lineRule="auto"/>
        <w:ind w:right="20"/>
        <w:jc w:val="both"/>
        <w:rPr>
          <w:rFonts w:ascii="Arial" w:hAnsi="Arial" w:cs="Arial"/>
          <w:i/>
          <w:iCs/>
          <w:lang w:val="es-419"/>
        </w:rPr>
      </w:pPr>
    </w:p>
    <w:p w14:paraId="25586657" w14:textId="1045279B" w:rsidR="00D10A3B" w:rsidRPr="00410E85" w:rsidRDefault="00D10A3B" w:rsidP="00D10A3B">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1993 nace en Colombia la Ley 100, la cual crea el Plan Obligatorio de Salud (POS), por medio de su artículo 162; el Plan de Atención Básica (PAB), por medio del artículo 165, “</w:t>
      </w:r>
      <w:r w:rsidRPr="00410E85">
        <w:rPr>
          <w:rFonts w:ascii="Arial" w:hAnsi="Arial" w:cs="Arial"/>
          <w:i/>
          <w:iCs/>
          <w:lang w:val="es-419"/>
        </w:rPr>
        <w:t>se da prioridad a la atención materno infantil y a la Lactancia Materna”</w:t>
      </w:r>
      <w:r w:rsidRPr="00410E85">
        <w:rPr>
          <w:rFonts w:ascii="Arial" w:hAnsi="Arial" w:cs="Arial"/>
          <w:lang w:val="es-419"/>
        </w:rPr>
        <w:t xml:space="preserve">17 en el artículo 166. Además, incluye en su artículo 132 que las </w:t>
      </w:r>
      <w:r w:rsidR="00E10F71" w:rsidRPr="00410E85">
        <w:rPr>
          <w:rFonts w:ascii="Arial" w:hAnsi="Arial" w:cs="Arial"/>
          <w:lang w:val="es-419"/>
        </w:rPr>
        <w:t>C</w:t>
      </w:r>
      <w:r w:rsidRPr="00410E85">
        <w:rPr>
          <w:rFonts w:ascii="Arial" w:hAnsi="Arial" w:cs="Arial"/>
          <w:lang w:val="es-419"/>
        </w:rPr>
        <w:t xml:space="preserve">ajas, </w:t>
      </w:r>
      <w:r w:rsidR="00E10F71" w:rsidRPr="00410E85">
        <w:rPr>
          <w:rFonts w:ascii="Arial" w:hAnsi="Arial" w:cs="Arial"/>
          <w:lang w:val="es-419"/>
        </w:rPr>
        <w:t>F</w:t>
      </w:r>
      <w:r w:rsidRPr="00410E85">
        <w:rPr>
          <w:rFonts w:ascii="Arial" w:hAnsi="Arial" w:cs="Arial"/>
          <w:lang w:val="es-419"/>
        </w:rPr>
        <w:t>ondos y entidades del sector público deberán financiar y administrar de forma independiente y en cuentas separadas el régimen de amparo a la maternidad. Adicionalmente, la maternidad en su totalidad debe ser cubierta financieramente por el POS.</w:t>
      </w:r>
      <w:r w:rsidRPr="00410E85">
        <w:rPr>
          <w:rStyle w:val="Refdenotaalpie"/>
          <w:rFonts w:ascii="Arial" w:hAnsi="Arial"/>
          <w:lang w:val="es-419"/>
        </w:rPr>
        <w:footnoteReference w:id="5"/>
      </w:r>
    </w:p>
    <w:p w14:paraId="1FEA603B" w14:textId="77777777"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B4A64B4" w14:textId="486BE5D0" w:rsidR="00944495" w:rsidRPr="00410E85" w:rsidRDefault="00944495" w:rsidP="00B27BD6">
      <w:pPr>
        <w:pStyle w:val="Normal1"/>
        <w:pBdr>
          <w:top w:val="nil"/>
          <w:left w:val="nil"/>
          <w:bottom w:val="nil"/>
          <w:right w:val="nil"/>
          <w:between w:val="nil"/>
        </w:pBdr>
        <w:tabs>
          <w:tab w:val="left" w:pos="1210"/>
        </w:tabs>
        <w:spacing w:line="276" w:lineRule="auto"/>
        <w:ind w:left="709" w:right="20"/>
        <w:jc w:val="both"/>
        <w:rPr>
          <w:rFonts w:ascii="Arial" w:hAnsi="Arial" w:cs="Arial"/>
          <w:i/>
          <w:iCs/>
          <w:lang w:val="es-419"/>
        </w:rPr>
      </w:pPr>
      <w:r w:rsidRPr="00410E85">
        <w:rPr>
          <w:rFonts w:ascii="Arial" w:hAnsi="Arial" w:cs="Arial"/>
          <w:i/>
          <w:iCs/>
          <w:lang w:val="es-419"/>
        </w:rPr>
        <w:t>“Colombia ha participado activamente en las cumbres internacionales en las que se han promulgado las acciones que deben ser llevadas a cabo a favor de la lactancia materna y la nutrición infantil, en general. En consecuencia, los compromisos del país al participar en dichas cumbres generan la necesidad de promulgar leyes y formular políticas y estrategias que fomenten la protección y promoción de la lactancia materna.</w:t>
      </w:r>
    </w:p>
    <w:p w14:paraId="3DF546C7" w14:textId="1C488C8F" w:rsidR="00C357AB" w:rsidRPr="00410E85" w:rsidRDefault="00944495" w:rsidP="00B27BD6">
      <w:pPr>
        <w:pStyle w:val="Normal1"/>
        <w:pBdr>
          <w:top w:val="nil"/>
          <w:left w:val="nil"/>
          <w:bottom w:val="nil"/>
          <w:right w:val="nil"/>
          <w:between w:val="nil"/>
        </w:pBdr>
        <w:tabs>
          <w:tab w:val="left" w:pos="1210"/>
        </w:tabs>
        <w:spacing w:line="276" w:lineRule="auto"/>
        <w:ind w:left="709" w:right="20"/>
        <w:jc w:val="both"/>
        <w:rPr>
          <w:rFonts w:ascii="Arial" w:hAnsi="Arial" w:cs="Arial"/>
          <w:i/>
          <w:iCs/>
          <w:lang w:val="es-419"/>
        </w:rPr>
      </w:pPr>
      <w:r w:rsidRPr="00410E85">
        <w:rPr>
          <w:rFonts w:ascii="Arial" w:hAnsi="Arial" w:cs="Arial"/>
          <w:i/>
          <w:iCs/>
          <w:lang w:val="es-419"/>
        </w:rPr>
        <w:t>Se cuenta, igualmente, con distintos avances y logros regionales y locales, sustentados en la creación y la reglamentación de comités territoriales, sistemas locales de nutrición, programas especiales como madres canguro, estrategias regionales y municipales de compromisos políticos y técnicos a favor de la lactancia materna”</w:t>
      </w:r>
      <w:r w:rsidR="00B27BD6" w:rsidRPr="00410E85">
        <w:rPr>
          <w:rStyle w:val="Refdenotaalpie"/>
          <w:rFonts w:ascii="Arial" w:hAnsi="Arial"/>
          <w:i/>
          <w:iCs/>
          <w:lang w:val="es-419"/>
        </w:rPr>
        <w:footnoteReference w:id="6"/>
      </w:r>
    </w:p>
    <w:p w14:paraId="436ABB60" w14:textId="77777777" w:rsidR="00C357AB" w:rsidRPr="00410E85" w:rsidRDefault="00C357AB" w:rsidP="00BC58D7">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0F78EF1" w14:textId="77777777" w:rsidR="00CA1580" w:rsidRPr="00410E85" w:rsidRDefault="00CA1580"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304F8863" w14:textId="77777777" w:rsidR="00CA1580" w:rsidRPr="00410E85" w:rsidRDefault="00CA1580"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605AB026" w14:textId="4862BCAC" w:rsidR="005D7C78" w:rsidRPr="00410E85" w:rsidRDefault="002B277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w:t>
      </w:r>
      <w:r w:rsidR="005D7C78" w:rsidRPr="00410E85">
        <w:rPr>
          <w:rFonts w:ascii="Arial" w:hAnsi="Arial" w:cs="Arial"/>
          <w:b/>
          <w:bCs/>
          <w:lang w:val="es-419"/>
        </w:rPr>
        <w:t>.</w:t>
      </w:r>
      <w:r w:rsidRPr="00410E85">
        <w:rPr>
          <w:rFonts w:ascii="Arial" w:hAnsi="Arial" w:cs="Arial"/>
          <w:b/>
          <w:bCs/>
          <w:lang w:val="es-419"/>
        </w:rPr>
        <w:t>3</w:t>
      </w:r>
      <w:r w:rsidR="00805A7C" w:rsidRPr="00410E85">
        <w:rPr>
          <w:rFonts w:ascii="Arial" w:hAnsi="Arial" w:cs="Arial"/>
          <w:b/>
          <w:bCs/>
          <w:lang w:val="es-419"/>
        </w:rPr>
        <w:t xml:space="preserve"> BENEFICIOS DE LA LACTANCIA MATERNA</w:t>
      </w:r>
    </w:p>
    <w:p w14:paraId="17A9DF03" w14:textId="6ADD39BF" w:rsidR="00805A7C" w:rsidRPr="00410E85" w:rsidRDefault="00805A7C"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6F84FDD6" w14:textId="420ECD5A" w:rsidR="005D7C78" w:rsidRPr="00410E85" w:rsidRDefault="00805A7C"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Como se puede observar</w:t>
      </w:r>
      <w:r w:rsidR="00317E4D" w:rsidRPr="00410E85">
        <w:rPr>
          <w:rFonts w:ascii="Arial" w:hAnsi="Arial" w:cs="Arial"/>
          <w:lang w:val="es-419"/>
        </w:rPr>
        <w:t>,</w:t>
      </w:r>
      <w:r w:rsidRPr="00410E85">
        <w:rPr>
          <w:rFonts w:ascii="Arial" w:hAnsi="Arial" w:cs="Arial"/>
          <w:lang w:val="es-419"/>
        </w:rPr>
        <w:t xml:space="preserve"> la lactancia cuenta con múltiples beneficios, tanto para los bebés como para las madres</w:t>
      </w:r>
      <w:r w:rsidR="00AB04D5" w:rsidRPr="00410E85">
        <w:rPr>
          <w:rFonts w:ascii="Arial" w:hAnsi="Arial" w:cs="Arial"/>
          <w:lang w:val="es-419"/>
        </w:rPr>
        <w:t xml:space="preserve"> </w:t>
      </w:r>
      <w:r w:rsidR="00D479E7" w:rsidRPr="00410E85">
        <w:rPr>
          <w:rFonts w:ascii="Arial" w:hAnsi="Arial" w:cs="Arial"/>
          <w:lang w:val="es-419"/>
        </w:rPr>
        <w:t>lo</w:t>
      </w:r>
      <w:r w:rsidR="00AB04D5" w:rsidRPr="00410E85">
        <w:rPr>
          <w:rFonts w:ascii="Arial" w:hAnsi="Arial" w:cs="Arial"/>
          <w:lang w:val="es-419"/>
        </w:rPr>
        <w:t xml:space="preserve"> q</w:t>
      </w:r>
      <w:r w:rsidR="00D479E7" w:rsidRPr="00410E85">
        <w:rPr>
          <w:rFonts w:ascii="Arial" w:hAnsi="Arial" w:cs="Arial"/>
          <w:lang w:val="es-419"/>
        </w:rPr>
        <w:t>ue redunda en beneficios para</w:t>
      </w:r>
      <w:r w:rsidRPr="00410E85">
        <w:rPr>
          <w:rFonts w:ascii="Arial" w:hAnsi="Arial" w:cs="Arial"/>
          <w:lang w:val="es-419"/>
        </w:rPr>
        <w:t xml:space="preserve"> la sociedad y comunidad en general; en ese sentido</w:t>
      </w:r>
      <w:r w:rsidR="003704A6" w:rsidRPr="00410E85">
        <w:rPr>
          <w:rFonts w:ascii="Arial" w:hAnsi="Arial" w:cs="Arial"/>
          <w:lang w:val="es-419"/>
        </w:rPr>
        <w:t xml:space="preserve"> </w:t>
      </w:r>
      <w:r w:rsidR="00D67A1C" w:rsidRPr="00410E85">
        <w:rPr>
          <w:rFonts w:ascii="Arial" w:hAnsi="Arial" w:cs="Arial"/>
          <w:lang w:val="es-419"/>
        </w:rPr>
        <w:t xml:space="preserve">con miras de fortalecer y establecer la necesidad de apoyo a las iniciativas </w:t>
      </w:r>
      <w:r w:rsidR="00A014B1" w:rsidRPr="00410E85">
        <w:rPr>
          <w:rFonts w:ascii="Arial" w:hAnsi="Arial" w:cs="Arial"/>
          <w:lang w:val="es-419"/>
        </w:rPr>
        <w:t xml:space="preserve">para el fomento de la lactancia materna, </w:t>
      </w:r>
      <w:r w:rsidRPr="00410E85">
        <w:rPr>
          <w:rFonts w:ascii="Arial" w:hAnsi="Arial" w:cs="Arial"/>
          <w:lang w:val="es-419"/>
        </w:rPr>
        <w:t>se presenta a continuación el siguiente cuadro:</w:t>
      </w:r>
    </w:p>
    <w:p w14:paraId="2D103EAA" w14:textId="77777777" w:rsidR="005D7C78" w:rsidRPr="00410E85" w:rsidRDefault="005D7C78"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tbl>
      <w:tblPr>
        <w:tblStyle w:val="Tablaconcuadrcula"/>
        <w:tblW w:w="0" w:type="auto"/>
        <w:tblLook w:val="04A0" w:firstRow="1" w:lastRow="0" w:firstColumn="1" w:lastColumn="0" w:noHBand="0" w:noVBand="1"/>
      </w:tblPr>
      <w:tblGrid>
        <w:gridCol w:w="2943"/>
        <w:gridCol w:w="2943"/>
        <w:gridCol w:w="2944"/>
      </w:tblGrid>
      <w:tr w:rsidR="00C81D45" w:rsidRPr="00410E85" w14:paraId="00296A1A" w14:textId="77777777" w:rsidTr="005D7C78">
        <w:tc>
          <w:tcPr>
            <w:tcW w:w="2943" w:type="dxa"/>
            <w:shd w:val="clear" w:color="auto" w:fill="C2D69B" w:themeFill="accent3" w:themeFillTint="99"/>
          </w:tcPr>
          <w:p w14:paraId="67E5F498" w14:textId="5E7AE46D" w:rsidR="00C81D45" w:rsidRPr="00410E85" w:rsidRDefault="00C81D45" w:rsidP="004F2B05">
            <w:pPr>
              <w:pStyle w:val="Normal1"/>
              <w:tabs>
                <w:tab w:val="left" w:pos="1210"/>
              </w:tabs>
              <w:spacing w:line="276" w:lineRule="auto"/>
              <w:ind w:right="20"/>
              <w:jc w:val="both"/>
              <w:rPr>
                <w:rFonts w:ascii="Arial" w:hAnsi="Arial" w:cs="Arial"/>
                <w:b/>
                <w:bCs/>
                <w:sz w:val="20"/>
                <w:szCs w:val="20"/>
                <w:highlight w:val="darkGray"/>
                <w:lang w:val="es-419"/>
              </w:rPr>
            </w:pPr>
            <w:r w:rsidRPr="00410E85">
              <w:rPr>
                <w:rFonts w:ascii="Arial" w:hAnsi="Arial" w:cs="Arial"/>
                <w:b/>
                <w:bCs/>
                <w:sz w:val="20"/>
                <w:szCs w:val="20"/>
                <w:lang w:val="es-419"/>
              </w:rPr>
              <w:t>Beneficios</w:t>
            </w:r>
            <w:r w:rsidR="00580DB0" w:rsidRPr="00410E85">
              <w:rPr>
                <w:rFonts w:ascii="Arial" w:hAnsi="Arial" w:cs="Arial"/>
                <w:b/>
                <w:bCs/>
                <w:sz w:val="20"/>
                <w:szCs w:val="20"/>
                <w:lang w:val="es-419"/>
              </w:rPr>
              <w:t xml:space="preserve"> </w:t>
            </w:r>
            <w:r w:rsidRPr="00410E85">
              <w:rPr>
                <w:rFonts w:ascii="Arial" w:hAnsi="Arial" w:cs="Arial"/>
                <w:b/>
                <w:bCs/>
                <w:sz w:val="20"/>
                <w:szCs w:val="20"/>
                <w:lang w:val="es-419"/>
              </w:rPr>
              <w:t>para los niños</w:t>
            </w:r>
          </w:p>
        </w:tc>
        <w:tc>
          <w:tcPr>
            <w:tcW w:w="2943" w:type="dxa"/>
            <w:shd w:val="clear" w:color="auto" w:fill="C2D69B" w:themeFill="accent3" w:themeFillTint="99"/>
          </w:tcPr>
          <w:p w14:paraId="7BE55E28" w14:textId="2B9A1FB0" w:rsidR="00C81D45" w:rsidRPr="00410E85" w:rsidRDefault="00C81D45" w:rsidP="004F2B05">
            <w:pPr>
              <w:pStyle w:val="Normal1"/>
              <w:tabs>
                <w:tab w:val="left" w:pos="1210"/>
              </w:tabs>
              <w:spacing w:line="276" w:lineRule="auto"/>
              <w:ind w:right="20"/>
              <w:jc w:val="both"/>
              <w:rPr>
                <w:rFonts w:ascii="Arial" w:hAnsi="Arial" w:cs="Arial"/>
                <w:b/>
                <w:bCs/>
                <w:sz w:val="20"/>
                <w:szCs w:val="20"/>
                <w:highlight w:val="darkGray"/>
                <w:lang w:val="es-419"/>
              </w:rPr>
            </w:pPr>
            <w:r w:rsidRPr="00410E85">
              <w:rPr>
                <w:rFonts w:ascii="Arial" w:hAnsi="Arial" w:cs="Arial"/>
                <w:b/>
                <w:bCs/>
                <w:sz w:val="20"/>
                <w:szCs w:val="20"/>
                <w:lang w:val="es-419"/>
              </w:rPr>
              <w:t>Beneficios para la madre</w:t>
            </w:r>
          </w:p>
        </w:tc>
        <w:tc>
          <w:tcPr>
            <w:tcW w:w="2944" w:type="dxa"/>
            <w:shd w:val="clear" w:color="auto" w:fill="C2D69B" w:themeFill="accent3" w:themeFillTint="99"/>
          </w:tcPr>
          <w:p w14:paraId="295A16CC" w14:textId="52BE609A" w:rsidR="00C81D45" w:rsidRPr="00410E85" w:rsidRDefault="00C81D45" w:rsidP="004F2B05">
            <w:pPr>
              <w:pStyle w:val="Normal1"/>
              <w:tabs>
                <w:tab w:val="left" w:pos="1210"/>
              </w:tabs>
              <w:spacing w:line="276" w:lineRule="auto"/>
              <w:ind w:right="20"/>
              <w:jc w:val="both"/>
              <w:rPr>
                <w:rFonts w:ascii="Arial" w:hAnsi="Arial" w:cs="Arial"/>
                <w:b/>
                <w:bCs/>
                <w:sz w:val="20"/>
                <w:szCs w:val="20"/>
                <w:lang w:val="es-419"/>
              </w:rPr>
            </w:pPr>
            <w:r w:rsidRPr="00410E85">
              <w:rPr>
                <w:rFonts w:ascii="Arial" w:hAnsi="Arial" w:cs="Arial"/>
                <w:b/>
                <w:bCs/>
                <w:sz w:val="20"/>
                <w:szCs w:val="20"/>
                <w:lang w:val="es-419"/>
              </w:rPr>
              <w:t>Beneficios</w:t>
            </w:r>
            <w:r w:rsidR="005D7C78" w:rsidRPr="00410E85">
              <w:rPr>
                <w:rFonts w:ascii="Arial" w:hAnsi="Arial" w:cs="Arial"/>
                <w:b/>
                <w:bCs/>
                <w:sz w:val="20"/>
                <w:szCs w:val="20"/>
                <w:lang w:val="es-419"/>
              </w:rPr>
              <w:t xml:space="preserve"> para la</w:t>
            </w:r>
            <w:r w:rsidRPr="00410E85">
              <w:rPr>
                <w:rFonts w:ascii="Arial" w:hAnsi="Arial" w:cs="Arial"/>
                <w:b/>
                <w:bCs/>
                <w:sz w:val="20"/>
                <w:szCs w:val="20"/>
                <w:lang w:val="es-419"/>
              </w:rPr>
              <w:t xml:space="preserve"> sociedad</w:t>
            </w:r>
          </w:p>
        </w:tc>
      </w:tr>
      <w:tr w:rsidR="00C81D45" w:rsidRPr="00410E85" w14:paraId="069205CC" w14:textId="77777777" w:rsidTr="005D7C78">
        <w:tc>
          <w:tcPr>
            <w:tcW w:w="2943" w:type="dxa"/>
          </w:tcPr>
          <w:p w14:paraId="29FA682A" w14:textId="77777777" w:rsidR="00B568FD" w:rsidRPr="00410E85" w:rsidRDefault="00580DB0"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La lactancia materna</w:t>
            </w:r>
            <w:r w:rsidR="00B568FD" w:rsidRPr="00410E85">
              <w:rPr>
                <w:rFonts w:ascii="Arial" w:hAnsi="Arial" w:cs="Arial"/>
                <w:sz w:val="20"/>
                <w:szCs w:val="20"/>
                <w:lang w:val="es-419"/>
              </w:rPr>
              <w:t xml:space="preserve"> es el alimento ideal para los niños, si se proporciona de manera exclusiva.</w:t>
            </w:r>
          </w:p>
          <w:p w14:paraId="41CCB47B" w14:textId="77777777" w:rsidR="00B568FD" w:rsidRPr="00410E85" w:rsidRDefault="00B568FD"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Favorece el crecimiento y desarrollo físico e intelectual.</w:t>
            </w:r>
          </w:p>
          <w:p w14:paraId="7F1B9007" w14:textId="77777777" w:rsidR="00B568FD" w:rsidRPr="00410E85" w:rsidRDefault="00B568FD"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Ofrece una alimentación completa, equilibrada y adecuada.</w:t>
            </w:r>
          </w:p>
          <w:p w14:paraId="7857256C" w14:textId="77777777" w:rsidR="00B568FD" w:rsidRPr="00410E85" w:rsidRDefault="00B568FD"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Protección inmunológica y menor frecuencia y gravedad de infecciones.</w:t>
            </w:r>
          </w:p>
          <w:p w14:paraId="7B0E28FD" w14:textId="670949E7" w:rsidR="00B568FD" w:rsidRPr="00410E85" w:rsidRDefault="00B568FD"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Beneficia y afianza el vínculo materno afectivo-emocional del bebé.</w:t>
            </w:r>
          </w:p>
        </w:tc>
        <w:tc>
          <w:tcPr>
            <w:tcW w:w="2943" w:type="dxa"/>
          </w:tcPr>
          <w:p w14:paraId="71470FD2" w14:textId="77777777" w:rsidR="00C81D45" w:rsidRPr="00410E85" w:rsidRDefault="00715A32"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Se reduce la mortalidad de las madres y las hemorragias posparto.</w:t>
            </w:r>
          </w:p>
          <w:p w14:paraId="4BC5B3A3" w14:textId="1F1A6CC9" w:rsidR="00715A32" w:rsidRPr="00410E85" w:rsidRDefault="00715A32" w:rsidP="00B27BD6">
            <w:pPr>
              <w:pStyle w:val="Normal1"/>
              <w:numPr>
                <w:ilvl w:val="0"/>
                <w:numId w:val="16"/>
              </w:numPr>
              <w:tabs>
                <w:tab w:val="left" w:pos="1210"/>
              </w:tabs>
              <w:spacing w:line="276" w:lineRule="auto"/>
              <w:ind w:right="20"/>
              <w:jc w:val="both"/>
              <w:rPr>
                <w:rFonts w:ascii="Arial" w:hAnsi="Arial" w:cs="Arial"/>
                <w:lang w:val="es-419"/>
              </w:rPr>
            </w:pPr>
            <w:r w:rsidRPr="00410E85">
              <w:rPr>
                <w:rFonts w:ascii="Arial" w:hAnsi="Arial" w:cs="Arial"/>
                <w:sz w:val="20"/>
                <w:szCs w:val="20"/>
                <w:lang w:val="es-419"/>
              </w:rPr>
              <w:t xml:space="preserve">Disminuye el riesgo de contraer </w:t>
            </w:r>
            <w:r w:rsidR="005D7C78" w:rsidRPr="00410E85">
              <w:rPr>
                <w:rFonts w:ascii="Arial" w:hAnsi="Arial" w:cs="Arial"/>
                <w:sz w:val="20"/>
                <w:szCs w:val="20"/>
                <w:lang w:val="es-419"/>
              </w:rPr>
              <w:t>cáncer</w:t>
            </w:r>
            <w:r w:rsidRPr="00410E85">
              <w:rPr>
                <w:rFonts w:ascii="Arial" w:hAnsi="Arial" w:cs="Arial"/>
                <w:sz w:val="20"/>
                <w:szCs w:val="20"/>
                <w:lang w:val="es-419"/>
              </w:rPr>
              <w:t>.</w:t>
            </w:r>
          </w:p>
          <w:p w14:paraId="772BBDF2" w14:textId="77777777" w:rsidR="00715A32" w:rsidRPr="00410E85" w:rsidRDefault="00715A32"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Ayuda a recuperar el peso después del parto.</w:t>
            </w:r>
          </w:p>
          <w:p w14:paraId="569723D6" w14:textId="77777777" w:rsidR="00715A32"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Fortalece el vínculo materno afectivo con el bebé.</w:t>
            </w:r>
          </w:p>
          <w:p w14:paraId="69476FDD" w14:textId="5DFDAC05" w:rsidR="005D7C78"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Ayuda a que el útero vuelva pronto a su tamaño ideal.</w:t>
            </w:r>
          </w:p>
        </w:tc>
        <w:tc>
          <w:tcPr>
            <w:tcW w:w="2944" w:type="dxa"/>
          </w:tcPr>
          <w:p w14:paraId="10F860E6" w14:textId="1E7DE70B" w:rsidR="00C81D45" w:rsidRPr="00410E85" w:rsidRDefault="005D7C78" w:rsidP="00B27BD6">
            <w:pPr>
              <w:pStyle w:val="Normal1"/>
              <w:numPr>
                <w:ilvl w:val="1"/>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Aminora la posibilidad de contagio de enfermedades de los niños.</w:t>
            </w:r>
          </w:p>
          <w:p w14:paraId="2B2B0C91" w14:textId="77777777" w:rsidR="005D7C78"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Reduce los gastos en salud.</w:t>
            </w:r>
          </w:p>
          <w:p w14:paraId="2484BC43" w14:textId="77777777" w:rsidR="005D7C78"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Favorece el medio ambiente, al reducir los desperdicios de alimentos sucedáneos de la leche materna.</w:t>
            </w:r>
          </w:p>
          <w:p w14:paraId="3BE7B818" w14:textId="77777777" w:rsidR="005D7C78"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Condición favorable para el desarrollo humano y superación de barreras de ingreso a nutrición adecuada.</w:t>
            </w:r>
          </w:p>
          <w:p w14:paraId="749B5829" w14:textId="2ABD0440" w:rsidR="005D7C78" w:rsidRPr="00410E85" w:rsidRDefault="005D7C78" w:rsidP="00B27BD6">
            <w:pPr>
              <w:pStyle w:val="Normal1"/>
              <w:numPr>
                <w:ilvl w:val="0"/>
                <w:numId w:val="16"/>
              </w:numPr>
              <w:tabs>
                <w:tab w:val="left" w:pos="1210"/>
              </w:tabs>
              <w:spacing w:line="276" w:lineRule="auto"/>
              <w:ind w:right="20"/>
              <w:jc w:val="both"/>
              <w:rPr>
                <w:rFonts w:ascii="Arial" w:hAnsi="Arial" w:cs="Arial"/>
                <w:sz w:val="20"/>
                <w:szCs w:val="20"/>
                <w:lang w:val="es-419"/>
              </w:rPr>
            </w:pPr>
            <w:r w:rsidRPr="00410E85">
              <w:rPr>
                <w:rFonts w:ascii="Arial" w:hAnsi="Arial" w:cs="Arial"/>
                <w:sz w:val="20"/>
                <w:szCs w:val="20"/>
                <w:lang w:val="es-419"/>
              </w:rPr>
              <w:t>Avances en el cumplimiento de los Objetivos de Desarrollo Sostenible -ODS-.</w:t>
            </w:r>
          </w:p>
        </w:tc>
      </w:tr>
    </w:tbl>
    <w:p w14:paraId="1FC8E533" w14:textId="0F3DC8A2" w:rsidR="00C24657" w:rsidRPr="00410E85" w:rsidRDefault="00C24657"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1C52A33B" w14:textId="18EB793C" w:rsidR="00C24657" w:rsidRPr="00410E85" w:rsidRDefault="00C24657"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La encuesta de lactancia materna -2019-, informó que las familias obtienen distinta información por medio de personas cercanas, fundaciones, y </w:t>
      </w:r>
      <w:r w:rsidR="007C1E84" w:rsidRPr="00410E85">
        <w:rPr>
          <w:rFonts w:ascii="Arial" w:hAnsi="Arial" w:cs="Arial"/>
          <w:lang w:val="es-419"/>
        </w:rPr>
        <w:t>más</w:t>
      </w:r>
      <w:r w:rsidRPr="00410E85">
        <w:rPr>
          <w:rFonts w:ascii="Arial" w:hAnsi="Arial" w:cs="Arial"/>
          <w:lang w:val="es-419"/>
        </w:rPr>
        <w:t xml:space="preserve"> recientemente por medio digitales como internet y redes sociales. Aquí es claro que es necesari</w:t>
      </w:r>
      <w:r w:rsidR="003D0402" w:rsidRPr="00410E85">
        <w:rPr>
          <w:rFonts w:ascii="Arial" w:hAnsi="Arial" w:cs="Arial"/>
          <w:lang w:val="es-419"/>
        </w:rPr>
        <w:t>o robustecer los canales de comunicación y fortalecer y promover las redes de lactancia materna existentes.</w:t>
      </w:r>
    </w:p>
    <w:p w14:paraId="0A67AFC2" w14:textId="0ED194B6" w:rsidR="003D0402" w:rsidRPr="00410E85" w:rsidRDefault="003D040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1942D4D3" w14:textId="6C8CE097" w:rsidR="0046655B" w:rsidRPr="00410E85" w:rsidRDefault="0046655B"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Igualmente, dentro de los aspectos analizados por la encuesta, se identificaron las barreras y dificultades para lograr una lactancia exitosa,</w:t>
      </w:r>
      <w:r w:rsidR="002910B6" w:rsidRPr="00410E85">
        <w:rPr>
          <w:rFonts w:ascii="Arial" w:hAnsi="Arial" w:cs="Arial"/>
          <w:lang w:val="es-419"/>
        </w:rPr>
        <w:t xml:space="preserve"> </w:t>
      </w:r>
      <w:r w:rsidRPr="00410E85">
        <w:rPr>
          <w:rFonts w:ascii="Arial" w:hAnsi="Arial" w:cs="Arial"/>
          <w:lang w:val="es-419"/>
        </w:rPr>
        <w:t>debido a que se contemplan factores que impactan de manera negativa esta práctica de lactancia materna, dentro de estos factores se encontraron: opiniones sociales y familiares, dificultad para realizarla por obligaciones y horas laborales, salas o sitios específicos en la cual se pueda realizar.</w:t>
      </w:r>
    </w:p>
    <w:p w14:paraId="5C61D699" w14:textId="3072A57E" w:rsidR="0046655B" w:rsidRPr="00410E85" w:rsidRDefault="0046655B"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39439A8E" w14:textId="311E0F44" w:rsidR="0046655B" w:rsidRPr="00410E85" w:rsidRDefault="00C3438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w:t>
      </w:r>
      <w:r w:rsidR="0046655B" w:rsidRPr="00410E85">
        <w:rPr>
          <w:rFonts w:ascii="Arial" w:hAnsi="Arial" w:cs="Arial"/>
          <w:lang w:val="es-419"/>
        </w:rPr>
        <w:t>sta iniciativa, trae consigo la necesidad de reconocer la labor de la mujer en su trabajo de lactancia, generando un igualdad y equidad de género, así como también poder cerrar las brechas existentes en la sociedad en cuanto a obligaciones laborales y grados salariales, brindando facilidades, mayor compromiso y reconocimiento a su labora lactante.</w:t>
      </w:r>
    </w:p>
    <w:p w14:paraId="693C772C" w14:textId="4FB4BA29" w:rsidR="00C34382" w:rsidRPr="00410E85" w:rsidRDefault="00C3438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1C93B8A7" w14:textId="19C6B2A1" w:rsidR="00CE3041" w:rsidRPr="00410E85" w:rsidRDefault="00C3438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Uno de los problemas que se repiten con </w:t>
      </w:r>
      <w:r w:rsidR="00AF042F" w:rsidRPr="00410E85">
        <w:rPr>
          <w:rFonts w:ascii="Arial" w:hAnsi="Arial" w:cs="Arial"/>
          <w:lang w:val="es-419"/>
        </w:rPr>
        <w:t>más</w:t>
      </w:r>
      <w:r w:rsidRPr="00410E85">
        <w:rPr>
          <w:rFonts w:ascii="Arial" w:hAnsi="Arial" w:cs="Arial"/>
          <w:lang w:val="es-419"/>
        </w:rPr>
        <w:t xml:space="preserve"> frecuencia y dentro de las familias </w:t>
      </w:r>
      <w:r w:rsidR="007C1E84" w:rsidRPr="00410E85">
        <w:rPr>
          <w:rFonts w:ascii="Arial" w:hAnsi="Arial" w:cs="Arial"/>
          <w:lang w:val="es-419"/>
        </w:rPr>
        <w:t>más</w:t>
      </w:r>
      <w:r w:rsidRPr="00410E85">
        <w:rPr>
          <w:rFonts w:ascii="Arial" w:hAnsi="Arial" w:cs="Arial"/>
          <w:lang w:val="es-419"/>
        </w:rPr>
        <w:t xml:space="preserve"> vulnerables de la capital del país, es la falta de información y la distorsión de la misma, por parte de médicos, trabajadores de la salud, EPS, IPS y comunidad en general; esto deriva o tiene como consecuencia que se creen mitos y falacias alrededor de la lactancia materna en la sociedad; por ende, </w:t>
      </w:r>
      <w:r w:rsidR="00CE3041" w:rsidRPr="00410E85">
        <w:rPr>
          <w:rFonts w:ascii="Arial" w:hAnsi="Arial" w:cs="Arial"/>
          <w:lang w:val="es-419"/>
        </w:rPr>
        <w:t>es necesario fortalecer y promover la lactancia materna en todos los niveles de la sociedad.</w:t>
      </w:r>
    </w:p>
    <w:p w14:paraId="2FC29448" w14:textId="56BF6BE4" w:rsidR="00E94164" w:rsidRPr="00410E85" w:rsidRDefault="00E94164"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89AEC96" w14:textId="63FC7C52" w:rsidR="00E94164" w:rsidRPr="00410E85" w:rsidRDefault="002B277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w:t>
      </w:r>
      <w:r w:rsidR="00E94164" w:rsidRPr="00410E85">
        <w:rPr>
          <w:rFonts w:ascii="Arial" w:hAnsi="Arial" w:cs="Arial"/>
          <w:b/>
          <w:bCs/>
          <w:lang w:val="es-419"/>
        </w:rPr>
        <w:t>.</w:t>
      </w:r>
      <w:r w:rsidRPr="00410E85">
        <w:rPr>
          <w:rFonts w:ascii="Arial" w:hAnsi="Arial" w:cs="Arial"/>
          <w:b/>
          <w:bCs/>
          <w:lang w:val="es-419"/>
        </w:rPr>
        <w:t>4</w:t>
      </w:r>
      <w:r w:rsidR="00E94164" w:rsidRPr="00410E85">
        <w:rPr>
          <w:rFonts w:ascii="Arial" w:hAnsi="Arial" w:cs="Arial"/>
          <w:b/>
          <w:bCs/>
          <w:lang w:val="es-419"/>
        </w:rPr>
        <w:t xml:space="preserve"> </w:t>
      </w:r>
      <w:r w:rsidR="00944495" w:rsidRPr="00410E85">
        <w:rPr>
          <w:rFonts w:ascii="Arial" w:hAnsi="Arial" w:cs="Arial"/>
          <w:b/>
          <w:bCs/>
          <w:lang w:val="es-419"/>
        </w:rPr>
        <w:t>OBJETIVOS DE DESARROLLO SOSTENIBLE</w:t>
      </w:r>
    </w:p>
    <w:p w14:paraId="703B7C8B" w14:textId="3525CDF8" w:rsidR="00E94164" w:rsidRPr="00410E85" w:rsidRDefault="00E94164"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065B651C" w14:textId="38E3289A" w:rsidR="00E94164" w:rsidRPr="00410E85" w:rsidRDefault="00E94164"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Existe una correlación directa entre la lactancia, maternidad y </w:t>
      </w:r>
      <w:r w:rsidR="00FE32B5" w:rsidRPr="00410E85">
        <w:rPr>
          <w:rFonts w:ascii="Arial" w:hAnsi="Arial" w:cs="Arial"/>
          <w:lang w:val="es-419"/>
        </w:rPr>
        <w:t xml:space="preserve">los </w:t>
      </w:r>
      <w:r w:rsidRPr="00410E85">
        <w:rPr>
          <w:rFonts w:ascii="Arial" w:hAnsi="Arial" w:cs="Arial"/>
          <w:lang w:val="es-419"/>
        </w:rPr>
        <w:t>objetivos de desarrollo sostenible, toda vez que la lactancia materna se erige como una posibilidad de cerrar brechas y garantizar un mejor crecimiento y desarrollo en los niños a los cuales se les puede brindar la misma</w:t>
      </w:r>
      <w:r w:rsidR="00FE32B5" w:rsidRPr="00410E85">
        <w:rPr>
          <w:rFonts w:ascii="Arial" w:hAnsi="Arial" w:cs="Arial"/>
          <w:lang w:val="es-419"/>
        </w:rPr>
        <w:t>.</w:t>
      </w:r>
    </w:p>
    <w:p w14:paraId="7D9961C6" w14:textId="0048F43A" w:rsidR="00FE32B5" w:rsidRPr="00410E85" w:rsidRDefault="00FE32B5"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9CDFBF6" w14:textId="74FACFE8" w:rsidR="00FE32B5" w:rsidRPr="00410E85" w:rsidRDefault="00FE32B5"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Los ODS cubren temas precisos sobre la ecología, la economía y la equidad, donde se intenta dar frente a las raíces de los problemas que causan la pobreza y la desigualdad, ofreciendo una visión igualitaria en todo el mundo, considerando la lactancia materna como una clave para lograr el bienestar de la población.</w:t>
      </w:r>
    </w:p>
    <w:p w14:paraId="5506E38D" w14:textId="04548433" w:rsidR="00FE32B5" w:rsidRPr="00410E85" w:rsidRDefault="00FE32B5"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F7E825C" w14:textId="19505753" w:rsidR="00FE32B5" w:rsidRPr="00410E85" w:rsidRDefault="00FE32B5"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Si bien las tasas de lactancia aumentaron hacia fines del siglo XX, en las últimas dos décadas se han estancado. Hoy </w:t>
      </w:r>
      <w:r w:rsidRPr="00410E85">
        <w:rPr>
          <w:rFonts w:ascii="Arial" w:hAnsi="Arial" w:cs="Arial"/>
          <w:b/>
          <w:bCs/>
          <w:lang w:val="es-419"/>
        </w:rPr>
        <w:t xml:space="preserve">sólo el 37% de los menores de seis meses tienen la </w:t>
      </w:r>
      <w:r w:rsidR="001B3D66" w:rsidRPr="00410E85">
        <w:rPr>
          <w:rFonts w:ascii="Arial" w:hAnsi="Arial" w:cs="Arial"/>
          <w:b/>
          <w:bCs/>
          <w:lang w:val="es-419"/>
        </w:rPr>
        <w:t>lactancia materna</w:t>
      </w:r>
      <w:r w:rsidRPr="00410E85">
        <w:rPr>
          <w:rFonts w:ascii="Arial" w:hAnsi="Arial" w:cs="Arial"/>
          <w:b/>
          <w:bCs/>
          <w:lang w:val="es-419"/>
        </w:rPr>
        <w:t xml:space="preserve"> exclusiva,</w:t>
      </w:r>
      <w:r w:rsidRPr="00410E85">
        <w:rPr>
          <w:rFonts w:ascii="Arial" w:hAnsi="Arial" w:cs="Arial"/>
          <w:lang w:val="es-419"/>
        </w:rPr>
        <w:t xml:space="preserve"> en los países de medianos y bajos ingresos.</w:t>
      </w:r>
    </w:p>
    <w:p w14:paraId="6448A6E4" w14:textId="77777777" w:rsidR="00FE32B5" w:rsidRPr="00410E85" w:rsidRDefault="00FE32B5"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39604230" w14:textId="480C7E3C" w:rsidR="00FE32B5" w:rsidRPr="00410E85" w:rsidRDefault="00FE32B5"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La Lactancia Materna se relaciona con los ODS a través de cinco grandes áreas:</w:t>
      </w:r>
      <w:r w:rsidR="00902082" w:rsidRPr="00410E85">
        <w:rPr>
          <w:rStyle w:val="Refdenotaalpie"/>
          <w:rFonts w:ascii="Arial" w:hAnsi="Arial"/>
          <w:lang w:val="es-419"/>
        </w:rPr>
        <w:footnoteReference w:id="7"/>
      </w:r>
    </w:p>
    <w:p w14:paraId="10E357EE" w14:textId="7CB1122F"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D660C7D" w14:textId="1829F174"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noProof/>
          <w:lang w:val="es-419" w:eastAsia="es-419"/>
        </w:rPr>
        <w:drawing>
          <wp:inline distT="0" distB="0" distL="0" distR="0" wp14:anchorId="3912CE9C" wp14:editId="218CF6E3">
            <wp:extent cx="5398008" cy="1027176"/>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8"/>
                    <a:stretch>
                      <a:fillRect/>
                    </a:stretch>
                  </pic:blipFill>
                  <pic:spPr>
                    <a:xfrm>
                      <a:off x="0" y="0"/>
                      <a:ext cx="5398008" cy="1027176"/>
                    </a:xfrm>
                    <a:prstGeom prst="rect">
                      <a:avLst/>
                    </a:prstGeom>
                  </pic:spPr>
                </pic:pic>
              </a:graphicData>
            </a:graphic>
          </wp:inline>
        </w:drawing>
      </w:r>
    </w:p>
    <w:p w14:paraId="1C20AFF5" w14:textId="46FC635F"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5B7D0EA0" w14:textId="0A0538AA"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noProof/>
          <w:lang w:val="es-419" w:eastAsia="es-419"/>
        </w:rPr>
        <w:drawing>
          <wp:inline distT="0" distB="0" distL="0" distR="0" wp14:anchorId="08B282AF" wp14:editId="434C21CE">
            <wp:extent cx="5577841" cy="1176528"/>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9"/>
                    <a:stretch>
                      <a:fillRect/>
                    </a:stretch>
                  </pic:blipFill>
                  <pic:spPr>
                    <a:xfrm>
                      <a:off x="0" y="0"/>
                      <a:ext cx="5577841" cy="1176528"/>
                    </a:xfrm>
                    <a:prstGeom prst="rect">
                      <a:avLst/>
                    </a:prstGeom>
                  </pic:spPr>
                </pic:pic>
              </a:graphicData>
            </a:graphic>
          </wp:inline>
        </w:drawing>
      </w:r>
    </w:p>
    <w:p w14:paraId="055B877C" w14:textId="7F0075C0"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FB234D2" w14:textId="01705979"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noProof/>
          <w:lang w:val="es-419" w:eastAsia="es-419"/>
        </w:rPr>
        <w:drawing>
          <wp:inline distT="0" distB="0" distL="0" distR="0" wp14:anchorId="47DFD009" wp14:editId="703CC26E">
            <wp:extent cx="5401056" cy="1011936"/>
            <wp:effectExtent l="0" t="0" r="0" b="0"/>
            <wp:docPr id="4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0"/>
                    <a:stretch>
                      <a:fillRect/>
                    </a:stretch>
                  </pic:blipFill>
                  <pic:spPr>
                    <a:xfrm>
                      <a:off x="0" y="0"/>
                      <a:ext cx="5401056" cy="1011936"/>
                    </a:xfrm>
                    <a:prstGeom prst="rect">
                      <a:avLst/>
                    </a:prstGeom>
                  </pic:spPr>
                </pic:pic>
              </a:graphicData>
            </a:graphic>
          </wp:inline>
        </w:drawing>
      </w:r>
    </w:p>
    <w:p w14:paraId="4E252B55" w14:textId="05BE1506"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68394BF6" w14:textId="34F3E252"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noProof/>
          <w:lang w:val="es-419" w:eastAsia="es-419"/>
        </w:rPr>
        <w:drawing>
          <wp:inline distT="0" distB="0" distL="0" distR="0" wp14:anchorId="77F32F85" wp14:editId="4772FFB8">
            <wp:extent cx="5394960" cy="963168"/>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11"/>
                    <a:stretch>
                      <a:fillRect/>
                    </a:stretch>
                  </pic:blipFill>
                  <pic:spPr>
                    <a:xfrm>
                      <a:off x="0" y="0"/>
                      <a:ext cx="5394960" cy="963168"/>
                    </a:xfrm>
                    <a:prstGeom prst="rect">
                      <a:avLst/>
                    </a:prstGeom>
                  </pic:spPr>
                </pic:pic>
              </a:graphicData>
            </a:graphic>
          </wp:inline>
        </w:drawing>
      </w:r>
    </w:p>
    <w:p w14:paraId="0B3E29DA" w14:textId="1FB52C99"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47CA9A6" w14:textId="3D850465" w:rsidR="00862EDA" w:rsidRPr="00410E85" w:rsidRDefault="00862EDA" w:rsidP="00FE32B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noProof/>
          <w:lang w:val="es-419" w:eastAsia="es-419"/>
        </w:rPr>
        <w:drawing>
          <wp:inline distT="0" distB="0" distL="0" distR="0" wp14:anchorId="33066E49" wp14:editId="18C1A6F6">
            <wp:extent cx="5401056" cy="1124712"/>
            <wp:effectExtent l="0" t="0" r="0" b="0"/>
            <wp:docPr id="84" name="Picture 84"/>
            <wp:cNvGraphicFramePr/>
            <a:graphic xmlns:a="http://schemas.openxmlformats.org/drawingml/2006/main">
              <a:graphicData uri="http://schemas.openxmlformats.org/drawingml/2006/picture">
                <pic:pic xmlns:pic="http://schemas.openxmlformats.org/drawingml/2006/picture">
                  <pic:nvPicPr>
                    <pic:cNvPr id="84" name="Picture 84"/>
                    <pic:cNvPicPr/>
                  </pic:nvPicPr>
                  <pic:blipFill>
                    <a:blip r:embed="rId12"/>
                    <a:stretch>
                      <a:fillRect/>
                    </a:stretch>
                  </pic:blipFill>
                  <pic:spPr>
                    <a:xfrm>
                      <a:off x="0" y="0"/>
                      <a:ext cx="5401056" cy="1124712"/>
                    </a:xfrm>
                    <a:prstGeom prst="rect">
                      <a:avLst/>
                    </a:prstGeom>
                  </pic:spPr>
                </pic:pic>
              </a:graphicData>
            </a:graphic>
          </wp:inline>
        </w:drawing>
      </w:r>
    </w:p>
    <w:p w14:paraId="0C924817" w14:textId="62E4504D" w:rsidR="00AF042F" w:rsidRPr="00410E85" w:rsidRDefault="00AF042F"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6BE991C8" w14:textId="77777777" w:rsidR="00AF042F" w:rsidRPr="00410E85" w:rsidRDefault="00AF042F"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587B6402" w14:textId="31E3BBDF" w:rsidR="00CE3041" w:rsidRPr="00410E85" w:rsidRDefault="0090208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aras de mejorar las tasa</w:t>
      </w:r>
      <w:r w:rsidR="007D127A" w:rsidRPr="00410E85">
        <w:rPr>
          <w:rFonts w:ascii="Arial" w:hAnsi="Arial" w:cs="Arial"/>
          <w:lang w:val="es-419"/>
        </w:rPr>
        <w:t>s</w:t>
      </w:r>
      <w:r w:rsidRPr="00410E85">
        <w:rPr>
          <w:rFonts w:ascii="Arial" w:hAnsi="Arial" w:cs="Arial"/>
          <w:lang w:val="es-419"/>
        </w:rPr>
        <w:t xml:space="preserve"> de </w:t>
      </w:r>
      <w:r w:rsidR="00EE047D" w:rsidRPr="00410E85">
        <w:rPr>
          <w:rFonts w:ascii="Arial" w:hAnsi="Arial" w:cs="Arial"/>
          <w:lang w:val="es-419"/>
        </w:rPr>
        <w:t>lactancia materna</w:t>
      </w:r>
      <w:r w:rsidRPr="00410E85">
        <w:rPr>
          <w:rFonts w:ascii="Arial" w:hAnsi="Arial" w:cs="Arial"/>
          <w:lang w:val="es-419"/>
        </w:rPr>
        <w:t xml:space="preserve"> es necesario que se modernice y se mejore las políticas públicas, </w:t>
      </w:r>
      <w:r w:rsidRPr="00410E85">
        <w:rPr>
          <w:rFonts w:ascii="Arial" w:hAnsi="Arial" w:cs="Arial"/>
          <w:u w:val="single"/>
          <w:lang w:val="es-419"/>
        </w:rPr>
        <w:t>m</w:t>
      </w:r>
      <w:r w:rsidR="001E201D" w:rsidRPr="00410E85">
        <w:rPr>
          <w:rFonts w:ascii="Arial" w:hAnsi="Arial" w:cs="Arial"/>
          <w:u w:val="single"/>
          <w:lang w:val="es-419"/>
        </w:rPr>
        <w:t>á</w:t>
      </w:r>
      <w:r w:rsidRPr="00410E85">
        <w:rPr>
          <w:rFonts w:ascii="Arial" w:hAnsi="Arial" w:cs="Arial"/>
          <w:u w:val="single"/>
          <w:lang w:val="es-419"/>
        </w:rPr>
        <w:t>s aún cuando ya se encuentra vencido el Plan Decenal de Lactancia Materna emitido por el Ministerios de Salud y Protección Social</w:t>
      </w:r>
      <w:r w:rsidR="001E201D" w:rsidRPr="00410E85">
        <w:rPr>
          <w:rFonts w:ascii="Arial" w:hAnsi="Arial" w:cs="Arial"/>
          <w:u w:val="single"/>
          <w:lang w:val="es-419"/>
        </w:rPr>
        <w:t>.</w:t>
      </w:r>
      <w:r w:rsidR="003704A6" w:rsidRPr="00410E85">
        <w:rPr>
          <w:rFonts w:ascii="Arial" w:hAnsi="Arial" w:cs="Arial"/>
          <w:u w:val="single"/>
          <w:lang w:val="es-419"/>
        </w:rPr>
        <w:t xml:space="preserve"> </w:t>
      </w:r>
      <w:r w:rsidR="001E201D" w:rsidRPr="00410E85">
        <w:rPr>
          <w:rFonts w:ascii="Arial" w:hAnsi="Arial" w:cs="Arial"/>
          <w:lang w:val="es-419"/>
        </w:rPr>
        <w:t>E</w:t>
      </w:r>
      <w:r w:rsidRPr="00410E85">
        <w:rPr>
          <w:rFonts w:ascii="Arial" w:hAnsi="Arial" w:cs="Arial"/>
          <w:lang w:val="es-419"/>
        </w:rPr>
        <w:t>s necesario seguir fomentado, promoviendo y promocionando la lactancia materna desde la educación y los canales de comunicación propicios y accesibles a la comunidad.</w:t>
      </w:r>
    </w:p>
    <w:p w14:paraId="6B18FFD1" w14:textId="401CA757" w:rsidR="00C4046D" w:rsidRPr="00410E85" w:rsidRDefault="00C4046D"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08B22265" w14:textId="3510E2A0" w:rsidR="00902082" w:rsidRPr="00410E85" w:rsidRDefault="002B277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w:t>
      </w:r>
      <w:r w:rsidR="00902082" w:rsidRPr="00410E85">
        <w:rPr>
          <w:rFonts w:ascii="Arial" w:hAnsi="Arial" w:cs="Arial"/>
          <w:b/>
          <w:bCs/>
          <w:lang w:val="es-419"/>
        </w:rPr>
        <w:t>.</w:t>
      </w:r>
      <w:r w:rsidRPr="00410E85">
        <w:rPr>
          <w:rFonts w:ascii="Arial" w:hAnsi="Arial" w:cs="Arial"/>
          <w:b/>
          <w:bCs/>
          <w:lang w:val="es-419"/>
        </w:rPr>
        <w:t>5</w:t>
      </w:r>
      <w:r w:rsidR="00902082" w:rsidRPr="00410E85">
        <w:rPr>
          <w:rFonts w:ascii="Arial" w:hAnsi="Arial" w:cs="Arial"/>
          <w:b/>
          <w:bCs/>
          <w:lang w:val="es-419"/>
        </w:rPr>
        <w:t xml:space="preserve"> </w:t>
      </w:r>
      <w:r w:rsidR="00C8632E" w:rsidRPr="00410E85">
        <w:rPr>
          <w:rFonts w:ascii="Arial" w:hAnsi="Arial" w:cs="Arial"/>
          <w:b/>
          <w:bCs/>
          <w:lang w:val="es-419"/>
        </w:rPr>
        <w:t>Importancia de la Lactancia Materna.</w:t>
      </w:r>
    </w:p>
    <w:p w14:paraId="395D347E" w14:textId="47B3A84E" w:rsidR="00C8632E" w:rsidRPr="00410E85" w:rsidRDefault="00C8632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57318B75" w14:textId="291CBE6F" w:rsidR="00BB71B2" w:rsidRPr="00410E85" w:rsidRDefault="00C8632E"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La lactancia materna, se erige como una de las soluciones m</w:t>
      </w:r>
      <w:r w:rsidR="00C4046D" w:rsidRPr="00410E85">
        <w:rPr>
          <w:rFonts w:ascii="Arial" w:hAnsi="Arial" w:cs="Arial"/>
          <w:lang w:val="es-419"/>
        </w:rPr>
        <w:t>á</w:t>
      </w:r>
      <w:r w:rsidRPr="00410E85">
        <w:rPr>
          <w:rFonts w:ascii="Arial" w:hAnsi="Arial" w:cs="Arial"/>
          <w:lang w:val="es-419"/>
        </w:rPr>
        <w:t>s simples y eficaces en aras de garantizar el derecho a la vida de la población infantil, ya que</w:t>
      </w:r>
      <w:r w:rsidR="009E572E" w:rsidRPr="00410E85">
        <w:rPr>
          <w:rFonts w:ascii="Arial" w:hAnsi="Arial" w:cs="Arial"/>
          <w:lang w:val="es-419"/>
        </w:rPr>
        <w:t>,</w:t>
      </w:r>
      <w:r w:rsidRPr="00410E85">
        <w:rPr>
          <w:rFonts w:ascii="Arial" w:hAnsi="Arial" w:cs="Arial"/>
          <w:lang w:val="es-419"/>
        </w:rPr>
        <w:t xml:space="preserve"> tiene el potencial suficiente para evitar la desnutrición y muerte de los niños, así mismo, sus beneficios indican que </w:t>
      </w:r>
      <w:r w:rsidR="00BB71B2" w:rsidRPr="00410E85">
        <w:rPr>
          <w:rFonts w:ascii="Arial" w:hAnsi="Arial" w:cs="Arial"/>
          <w:lang w:val="es-419"/>
        </w:rPr>
        <w:t xml:space="preserve">quienes reciben la </w:t>
      </w:r>
      <w:r w:rsidR="009E572E" w:rsidRPr="00410E85">
        <w:rPr>
          <w:rFonts w:ascii="Arial" w:hAnsi="Arial" w:cs="Arial"/>
          <w:lang w:val="es-419"/>
        </w:rPr>
        <w:t>lactancia materna</w:t>
      </w:r>
      <w:r w:rsidR="00BB71B2" w:rsidRPr="00410E85">
        <w:rPr>
          <w:rFonts w:ascii="Arial" w:hAnsi="Arial" w:cs="Arial"/>
          <w:lang w:val="es-419"/>
        </w:rPr>
        <w:t xml:space="preserve"> tienen menos probabilidad de contraer diferentes enfermedades dado sus múltiples propiedades; igualmente proporciona los nutrientes necesarios para lograr un crecimiento y desarrollo adecuado, es decir contiene todos los nutrientes perfectos en calidad y cantidad, que son de fácil digestión y absorción, porque son específicos para la especie humana.</w:t>
      </w:r>
    </w:p>
    <w:p w14:paraId="3950FAD1" w14:textId="618F2732" w:rsidR="00BB71B2" w:rsidRPr="00410E85" w:rsidRDefault="00BB71B2"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2FBDF903" w14:textId="77777777" w:rsidR="00740CC4" w:rsidRPr="00410E85" w:rsidRDefault="003979DE"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Ahora bien, la lactancia materna establece un vínculo único entre madre-hijo, lo que deriva en una experiencia especial y singular, donde no solo protege al niño, sino también blinda y protege la salud de la madre</w:t>
      </w:r>
      <w:r w:rsidR="00914546" w:rsidRPr="00410E85">
        <w:rPr>
          <w:rFonts w:ascii="Arial" w:hAnsi="Arial" w:cs="Arial"/>
          <w:lang w:val="es-419"/>
        </w:rPr>
        <w:t>, además es amigable con el medio ambiente y mitiga el impacto económico de las familias, en el entendido que el hogar no utilizaría productos externos, como leches artificiales</w:t>
      </w:r>
      <w:r w:rsidR="00740CC4" w:rsidRPr="00410E85">
        <w:rPr>
          <w:rFonts w:ascii="Arial" w:hAnsi="Arial" w:cs="Arial"/>
          <w:lang w:val="es-419"/>
        </w:rPr>
        <w:t>, biberones y demás.</w:t>
      </w:r>
    </w:p>
    <w:p w14:paraId="6B508462" w14:textId="7B3A173A" w:rsidR="00740CC4" w:rsidRPr="00410E85" w:rsidRDefault="00740CC4"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7E9A1436" w14:textId="71074126" w:rsidR="00FB399D" w:rsidRPr="00410E85" w:rsidRDefault="002B277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3.6</w:t>
      </w:r>
      <w:r w:rsidR="00AB04D5" w:rsidRPr="00410E85">
        <w:rPr>
          <w:rFonts w:ascii="Arial" w:hAnsi="Arial" w:cs="Arial"/>
          <w:b/>
          <w:bCs/>
          <w:lang w:val="es-419"/>
        </w:rPr>
        <w:t xml:space="preserve"> </w:t>
      </w:r>
      <w:r w:rsidR="006F4B17" w:rsidRPr="00410E85">
        <w:rPr>
          <w:rFonts w:ascii="Arial" w:hAnsi="Arial" w:cs="Arial"/>
          <w:b/>
          <w:bCs/>
          <w:lang w:val="es-419"/>
        </w:rPr>
        <w:t>LACTANCIA MATERNA EN</w:t>
      </w:r>
      <w:r w:rsidR="00FB399D" w:rsidRPr="00410E85">
        <w:rPr>
          <w:rFonts w:ascii="Arial" w:hAnsi="Arial" w:cs="Arial"/>
          <w:b/>
          <w:bCs/>
          <w:lang w:val="es-419"/>
        </w:rPr>
        <w:t xml:space="preserve"> BOGOTÁ D.C.</w:t>
      </w:r>
    </w:p>
    <w:p w14:paraId="68234B32" w14:textId="2D08B606" w:rsidR="00FB399D" w:rsidRPr="00410E85" w:rsidRDefault="00FB399D"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423BDD7F" w14:textId="3A693467" w:rsidR="00FB399D" w:rsidRPr="00410E85" w:rsidRDefault="00BA6484"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Según las cifras oficiales, en Colombia solo el 36,1% de los niños menores de seis meses reciben como único alimento leche materna, lo cual dista de la meta propuesta por la Organización Mundial de la Salud -OMS- que recomienda que se debe llegar al 50%</w:t>
      </w:r>
      <w:r w:rsidR="001527EE">
        <w:rPr>
          <w:rFonts w:ascii="Arial" w:hAnsi="Arial" w:cs="Arial"/>
          <w:lang w:val="es-419"/>
        </w:rPr>
        <w:t xml:space="preserve"> </w:t>
      </w:r>
      <w:r w:rsidRPr="00410E85">
        <w:rPr>
          <w:rFonts w:ascii="Arial" w:hAnsi="Arial" w:cs="Arial"/>
          <w:lang w:val="es-419"/>
        </w:rPr>
        <w:t>como mínimo; no obstante lo anterior, Bogotá cuenta con alrededor de un 45,6% de lactancia materna exclusiva en su comunidad; así mismo, la ciudad cuenta con 80 IPS que se encuentran certificadas por la Secretaría de Salud como instituciones amigas de la mujer</w:t>
      </w:r>
      <w:r w:rsidR="007C1E84">
        <w:rPr>
          <w:rFonts w:ascii="Arial" w:hAnsi="Arial" w:cs="Arial"/>
          <w:lang w:val="es-419"/>
        </w:rPr>
        <w:t xml:space="preserve"> y la infancia, que promueven</w:t>
      </w:r>
      <w:r w:rsidRPr="00410E85">
        <w:rPr>
          <w:rFonts w:ascii="Arial" w:hAnsi="Arial" w:cs="Arial"/>
          <w:lang w:val="es-419"/>
        </w:rPr>
        <w:t xml:space="preserve"> su uso exclusivo de la lactancia materna en la primera infancia.</w:t>
      </w:r>
    </w:p>
    <w:p w14:paraId="6E275AD8" w14:textId="76D503EE" w:rsidR="00BA6484" w:rsidRPr="00410E85" w:rsidRDefault="00BA6484"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19EA0680" w14:textId="1356A17B" w:rsidR="00AF1C4A" w:rsidRPr="00410E85" w:rsidRDefault="00AF1C4A"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De las 342 Salas Amigas de la Familia Lactante certificadas por la S</w:t>
      </w:r>
      <w:r w:rsidR="002A42CD" w:rsidRPr="00410E85">
        <w:rPr>
          <w:rFonts w:ascii="Arial" w:hAnsi="Arial" w:cs="Arial"/>
          <w:lang w:val="es-419"/>
        </w:rPr>
        <w:t>ecretaría Distrital de Integración Social</w:t>
      </w:r>
      <w:r w:rsidR="003704A6" w:rsidRPr="00410E85">
        <w:rPr>
          <w:rFonts w:ascii="Arial" w:hAnsi="Arial" w:cs="Arial"/>
          <w:lang w:val="es-419"/>
        </w:rPr>
        <w:t xml:space="preserve"> </w:t>
      </w:r>
      <w:r w:rsidRPr="00410E85">
        <w:rPr>
          <w:rFonts w:ascii="Arial" w:hAnsi="Arial" w:cs="Arial"/>
          <w:lang w:val="es-419"/>
        </w:rPr>
        <w:t>que hay en Bogotá, 306 están ubicadas en jardines infantiles, 4 son comunitarias y 32 corresponden a entidades públicas y privadas.</w:t>
      </w:r>
    </w:p>
    <w:p w14:paraId="4116B988" w14:textId="1FD85EB7" w:rsidR="00AF1C4A" w:rsidRPr="00410E85" w:rsidRDefault="00AF1C4A"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73B64765" w14:textId="0991761E" w:rsidR="00AF7363" w:rsidRDefault="00AF1C4A" w:rsidP="00AF1C4A">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Fortalecer estas estrategias de lactancia materna exclusiva garantiza el crecimiento y atención de la primera infancia desde su gestación y sus primeros años de vida</w:t>
      </w:r>
      <w:r w:rsidR="00F97B68" w:rsidRPr="00410E85">
        <w:rPr>
          <w:rFonts w:ascii="Arial" w:hAnsi="Arial" w:cs="Arial"/>
          <w:lang w:val="es-419"/>
        </w:rPr>
        <w:t>; d</w:t>
      </w:r>
      <w:r w:rsidRPr="00410E85">
        <w:rPr>
          <w:rFonts w:ascii="Arial" w:hAnsi="Arial" w:cs="Arial"/>
          <w:lang w:val="es-419"/>
        </w:rPr>
        <w:t>e acuerdo con el Sistema de Vigilancia Alimentaria y Nutricional SISVA</w:t>
      </w:r>
      <w:r w:rsidR="00861800">
        <w:rPr>
          <w:rFonts w:ascii="Arial" w:hAnsi="Arial" w:cs="Arial"/>
          <w:lang w:val="es-419"/>
        </w:rPr>
        <w:t>N.</w:t>
      </w:r>
    </w:p>
    <w:p w14:paraId="057B0D46" w14:textId="77777777" w:rsidR="00AF7363" w:rsidRPr="00410E85" w:rsidRDefault="00AF7363" w:rsidP="00AF1C4A">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4AB650D2" w14:textId="378FBF19" w:rsidR="00AF1C4A" w:rsidRPr="00410E85" w:rsidRDefault="002B277E"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3.7</w:t>
      </w:r>
      <w:r w:rsidR="00F97B68" w:rsidRPr="00410E85">
        <w:rPr>
          <w:rFonts w:ascii="Arial" w:hAnsi="Arial" w:cs="Arial"/>
          <w:b/>
          <w:bCs/>
          <w:lang w:val="es-419"/>
        </w:rPr>
        <w:t xml:space="preserve"> BARRERAS O LIMITACIONES.</w:t>
      </w:r>
    </w:p>
    <w:p w14:paraId="70276380" w14:textId="322108B5" w:rsidR="00F97B68" w:rsidRPr="00410E85" w:rsidRDefault="00F97B68" w:rsidP="004F2B05">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4E2642F8" w14:textId="593583B6" w:rsidR="001E0D07" w:rsidRPr="00410E85" w:rsidRDefault="00F97B68" w:rsidP="00F97B68">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En cuanto a las barreras para lograr una lactancia exitosa</w:t>
      </w:r>
      <w:r w:rsidR="00C448D4" w:rsidRPr="00410E85">
        <w:rPr>
          <w:rFonts w:ascii="Arial" w:hAnsi="Arial" w:cs="Arial"/>
          <w:lang w:val="es-419"/>
        </w:rPr>
        <w:t xml:space="preserve"> se han podido identificar varias a partir de los resultados arrojados por</w:t>
      </w:r>
      <w:r w:rsidRPr="00410E85">
        <w:rPr>
          <w:rFonts w:ascii="Arial" w:hAnsi="Arial" w:cs="Arial"/>
          <w:lang w:val="es-419"/>
        </w:rPr>
        <w:t xml:space="preserve"> encuesta</w:t>
      </w:r>
      <w:r w:rsidR="00C448D4" w:rsidRPr="00410E85">
        <w:rPr>
          <w:rFonts w:ascii="Arial" w:hAnsi="Arial" w:cs="Arial"/>
          <w:lang w:val="es-419"/>
        </w:rPr>
        <w:t>, ya que en esta se</w:t>
      </w:r>
      <w:r w:rsidRPr="00410E85">
        <w:rPr>
          <w:rFonts w:ascii="Arial" w:hAnsi="Arial" w:cs="Arial"/>
          <w:lang w:val="es-419"/>
        </w:rPr>
        <w:t xml:space="preserve"> encontró que existen</w:t>
      </w:r>
      <w:r w:rsidR="00C448D4" w:rsidRPr="00410E85">
        <w:rPr>
          <w:rFonts w:ascii="Arial" w:hAnsi="Arial" w:cs="Arial"/>
          <w:lang w:val="es-419"/>
        </w:rPr>
        <w:t xml:space="preserve"> múltiples</w:t>
      </w:r>
      <w:r w:rsidRPr="00410E85">
        <w:rPr>
          <w:rFonts w:ascii="Arial" w:hAnsi="Arial" w:cs="Arial"/>
          <w:lang w:val="es-419"/>
        </w:rPr>
        <w:t xml:space="preserve"> factores que afectan negativamente</w:t>
      </w:r>
      <w:r w:rsidR="003704A6" w:rsidRPr="00410E85">
        <w:rPr>
          <w:rFonts w:ascii="Arial" w:hAnsi="Arial" w:cs="Arial"/>
          <w:lang w:val="es-419"/>
        </w:rPr>
        <w:t xml:space="preserve"> </w:t>
      </w:r>
      <w:r w:rsidR="00C448D4" w:rsidRPr="00410E85">
        <w:rPr>
          <w:rFonts w:ascii="Arial" w:hAnsi="Arial" w:cs="Arial"/>
          <w:lang w:val="es-419"/>
        </w:rPr>
        <w:t xml:space="preserve">la </w:t>
      </w:r>
      <w:r w:rsidRPr="00410E85">
        <w:rPr>
          <w:rFonts w:ascii="Arial" w:hAnsi="Arial" w:cs="Arial"/>
          <w:lang w:val="es-419"/>
        </w:rPr>
        <w:t>práctica de la lactancia materna</w:t>
      </w:r>
      <w:r w:rsidR="00C448D4" w:rsidRPr="00410E85">
        <w:rPr>
          <w:rFonts w:ascii="Arial" w:hAnsi="Arial" w:cs="Arial"/>
          <w:lang w:val="es-419"/>
        </w:rPr>
        <w:t xml:space="preserve"> exclusiva</w:t>
      </w:r>
      <w:r w:rsidR="001E0D07" w:rsidRPr="00410E85">
        <w:rPr>
          <w:rFonts w:ascii="Arial" w:hAnsi="Arial" w:cs="Arial"/>
          <w:lang w:val="es-419"/>
        </w:rPr>
        <w:t>; en esta encontramos factores</w:t>
      </w:r>
      <w:r w:rsidRPr="00410E85">
        <w:rPr>
          <w:rFonts w:ascii="Arial" w:hAnsi="Arial" w:cs="Arial"/>
          <w:lang w:val="es-419"/>
        </w:rPr>
        <w:t xml:space="preserve"> como</w:t>
      </w:r>
      <w:r w:rsidR="001E0D07" w:rsidRPr="00410E85">
        <w:rPr>
          <w:rFonts w:ascii="Arial" w:hAnsi="Arial" w:cs="Arial"/>
          <w:lang w:val="es-419"/>
        </w:rPr>
        <w:t>:</w:t>
      </w:r>
    </w:p>
    <w:p w14:paraId="19422793" w14:textId="77777777" w:rsidR="00923827" w:rsidRPr="00410E85" w:rsidRDefault="00923827" w:rsidP="00F97B68">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p>
    <w:p w14:paraId="219B95EC" w14:textId="750AB0A9" w:rsidR="001E0D07" w:rsidRPr="00410E85" w:rsidRDefault="001E0D07" w:rsidP="00B27BD6">
      <w:pPr>
        <w:pStyle w:val="Normal1"/>
        <w:pBdr>
          <w:top w:val="nil"/>
          <w:left w:val="nil"/>
          <w:bottom w:val="nil"/>
          <w:right w:val="nil"/>
          <w:between w:val="nil"/>
        </w:pBdr>
        <w:tabs>
          <w:tab w:val="left" w:pos="1210"/>
        </w:tabs>
        <w:spacing w:line="276" w:lineRule="auto"/>
        <w:ind w:left="709" w:right="20"/>
        <w:jc w:val="both"/>
        <w:rPr>
          <w:rFonts w:ascii="Arial" w:hAnsi="Arial" w:cs="Arial"/>
          <w:lang w:val="es-419"/>
        </w:rPr>
      </w:pPr>
      <w:r w:rsidRPr="00410E85">
        <w:rPr>
          <w:rFonts w:ascii="Arial" w:hAnsi="Arial" w:cs="Arial"/>
          <w:lang w:val="es-419"/>
        </w:rPr>
        <w:t xml:space="preserve">1. </w:t>
      </w:r>
      <w:r w:rsidR="00923827" w:rsidRPr="00410E85">
        <w:rPr>
          <w:rFonts w:ascii="Arial" w:hAnsi="Arial" w:cs="Arial"/>
          <w:lang w:val="es-419"/>
        </w:rPr>
        <w:t>L</w:t>
      </w:r>
      <w:r w:rsidR="00F97B68" w:rsidRPr="00410E85">
        <w:rPr>
          <w:rFonts w:ascii="Arial" w:hAnsi="Arial" w:cs="Arial"/>
          <w:lang w:val="es-419"/>
        </w:rPr>
        <w:t>as opiniones sociales</w:t>
      </w:r>
      <w:r w:rsidR="00880581" w:rsidRPr="00410E85">
        <w:rPr>
          <w:rFonts w:ascii="Arial" w:hAnsi="Arial" w:cs="Arial"/>
          <w:lang w:val="es-419"/>
        </w:rPr>
        <w:t>.</w:t>
      </w:r>
      <w:r w:rsidR="00F97B68" w:rsidRPr="00410E85">
        <w:rPr>
          <w:rFonts w:ascii="Arial" w:hAnsi="Arial" w:cs="Arial"/>
          <w:lang w:val="es-419"/>
        </w:rPr>
        <w:t xml:space="preserve"> </w:t>
      </w:r>
    </w:p>
    <w:p w14:paraId="3F237826" w14:textId="663E9A7C" w:rsidR="001E0D07" w:rsidRPr="00410E85" w:rsidRDefault="001E0D07" w:rsidP="00B27BD6">
      <w:pPr>
        <w:pStyle w:val="Normal1"/>
        <w:pBdr>
          <w:top w:val="nil"/>
          <w:left w:val="nil"/>
          <w:bottom w:val="nil"/>
          <w:right w:val="nil"/>
          <w:between w:val="nil"/>
        </w:pBdr>
        <w:tabs>
          <w:tab w:val="left" w:pos="1210"/>
        </w:tabs>
        <w:spacing w:line="276" w:lineRule="auto"/>
        <w:ind w:left="709" w:right="20"/>
        <w:jc w:val="both"/>
        <w:rPr>
          <w:rFonts w:ascii="Arial" w:hAnsi="Arial" w:cs="Arial"/>
          <w:lang w:val="es-419"/>
        </w:rPr>
      </w:pPr>
      <w:r w:rsidRPr="00410E85">
        <w:rPr>
          <w:rFonts w:ascii="Arial" w:hAnsi="Arial" w:cs="Arial"/>
          <w:lang w:val="es-419"/>
        </w:rPr>
        <w:t>2.</w:t>
      </w:r>
      <w:r w:rsidR="001527EE">
        <w:rPr>
          <w:rFonts w:ascii="Arial" w:hAnsi="Arial" w:cs="Arial"/>
          <w:lang w:val="es-419"/>
        </w:rPr>
        <w:t xml:space="preserve"> </w:t>
      </w:r>
      <w:r w:rsidR="00923827" w:rsidRPr="00410E85">
        <w:rPr>
          <w:rFonts w:ascii="Arial" w:hAnsi="Arial" w:cs="Arial"/>
          <w:lang w:val="es-419"/>
        </w:rPr>
        <w:t>D</w:t>
      </w:r>
      <w:r w:rsidR="00F97B68" w:rsidRPr="00410E85">
        <w:rPr>
          <w:rFonts w:ascii="Arial" w:hAnsi="Arial" w:cs="Arial"/>
          <w:lang w:val="es-419"/>
        </w:rPr>
        <w:t xml:space="preserve">ificultades para </w:t>
      </w:r>
      <w:r w:rsidRPr="00410E85">
        <w:rPr>
          <w:rFonts w:ascii="Arial" w:hAnsi="Arial" w:cs="Arial"/>
          <w:lang w:val="es-419"/>
        </w:rPr>
        <w:t>realizar</w:t>
      </w:r>
      <w:r w:rsidR="00F97B68" w:rsidRPr="00410E85">
        <w:rPr>
          <w:rFonts w:ascii="Arial" w:hAnsi="Arial" w:cs="Arial"/>
          <w:lang w:val="es-419"/>
        </w:rPr>
        <w:t xml:space="preserve"> la práctica con las obligaciones laborales</w:t>
      </w:r>
      <w:r w:rsidR="00880581" w:rsidRPr="00410E85">
        <w:rPr>
          <w:rFonts w:ascii="Arial" w:hAnsi="Arial" w:cs="Arial"/>
          <w:lang w:val="es-419"/>
        </w:rPr>
        <w:t>.</w:t>
      </w:r>
      <w:r w:rsidR="00F97B68" w:rsidRPr="00410E85">
        <w:rPr>
          <w:rFonts w:ascii="Arial" w:hAnsi="Arial" w:cs="Arial"/>
          <w:lang w:val="es-419"/>
        </w:rPr>
        <w:t xml:space="preserve"> </w:t>
      </w:r>
    </w:p>
    <w:p w14:paraId="56CC7C4E" w14:textId="25D13203" w:rsidR="001E0D07" w:rsidRPr="00410E85" w:rsidRDefault="001E0D07" w:rsidP="00B27BD6">
      <w:pPr>
        <w:pStyle w:val="Normal1"/>
        <w:pBdr>
          <w:top w:val="nil"/>
          <w:left w:val="nil"/>
          <w:bottom w:val="nil"/>
          <w:right w:val="nil"/>
          <w:between w:val="nil"/>
        </w:pBdr>
        <w:tabs>
          <w:tab w:val="left" w:pos="1210"/>
        </w:tabs>
        <w:spacing w:line="276" w:lineRule="auto"/>
        <w:ind w:left="709" w:right="20"/>
        <w:jc w:val="both"/>
        <w:rPr>
          <w:rFonts w:ascii="Arial" w:hAnsi="Arial" w:cs="Arial"/>
          <w:lang w:val="es-419"/>
        </w:rPr>
      </w:pPr>
      <w:r w:rsidRPr="00410E85">
        <w:rPr>
          <w:rFonts w:ascii="Arial" w:hAnsi="Arial" w:cs="Arial"/>
          <w:lang w:val="es-419"/>
        </w:rPr>
        <w:t xml:space="preserve">3. No existe un </w:t>
      </w:r>
      <w:r w:rsidR="00F97B68" w:rsidRPr="00410E85">
        <w:rPr>
          <w:rFonts w:ascii="Arial" w:hAnsi="Arial" w:cs="Arial"/>
          <w:lang w:val="es-419"/>
        </w:rPr>
        <w:t>acompañamiento</w:t>
      </w:r>
      <w:r w:rsidRPr="00410E85">
        <w:rPr>
          <w:rFonts w:ascii="Arial" w:hAnsi="Arial" w:cs="Arial"/>
          <w:lang w:val="es-419"/>
        </w:rPr>
        <w:t xml:space="preserve"> real</w:t>
      </w:r>
      <w:r w:rsidR="00F97B68" w:rsidRPr="00410E85">
        <w:rPr>
          <w:rFonts w:ascii="Arial" w:hAnsi="Arial" w:cs="Arial"/>
          <w:lang w:val="es-419"/>
        </w:rPr>
        <w:t xml:space="preserve"> de las Redes de Apoyo</w:t>
      </w:r>
      <w:r w:rsidR="00880581" w:rsidRPr="00410E85">
        <w:rPr>
          <w:rFonts w:ascii="Arial" w:hAnsi="Arial" w:cs="Arial"/>
          <w:lang w:val="es-419"/>
        </w:rPr>
        <w:t>.</w:t>
      </w:r>
      <w:r w:rsidR="00F97B68" w:rsidRPr="00410E85">
        <w:rPr>
          <w:rFonts w:ascii="Arial" w:hAnsi="Arial" w:cs="Arial"/>
          <w:lang w:val="es-419"/>
        </w:rPr>
        <w:t xml:space="preserve"> </w:t>
      </w:r>
    </w:p>
    <w:p w14:paraId="3857CE1D" w14:textId="65786060" w:rsidR="00F97B68" w:rsidRPr="00410E85" w:rsidRDefault="001E0D07" w:rsidP="00B27BD6">
      <w:pPr>
        <w:pStyle w:val="Normal1"/>
        <w:pBdr>
          <w:top w:val="nil"/>
          <w:left w:val="nil"/>
          <w:bottom w:val="nil"/>
          <w:right w:val="nil"/>
          <w:between w:val="nil"/>
        </w:pBdr>
        <w:tabs>
          <w:tab w:val="left" w:pos="1210"/>
        </w:tabs>
        <w:spacing w:line="276" w:lineRule="auto"/>
        <w:ind w:left="709" w:right="20"/>
        <w:jc w:val="both"/>
        <w:rPr>
          <w:rFonts w:ascii="Arial" w:hAnsi="Arial" w:cs="Arial"/>
          <w:lang w:val="es-419"/>
        </w:rPr>
      </w:pPr>
      <w:r w:rsidRPr="00410E85">
        <w:rPr>
          <w:rFonts w:ascii="Arial" w:hAnsi="Arial" w:cs="Arial"/>
          <w:lang w:val="es-419"/>
        </w:rPr>
        <w:t xml:space="preserve">4. No se tiene un </w:t>
      </w:r>
      <w:r w:rsidR="00F97B68" w:rsidRPr="00410E85">
        <w:rPr>
          <w:rFonts w:ascii="Arial" w:hAnsi="Arial" w:cs="Arial"/>
          <w:lang w:val="es-419"/>
        </w:rPr>
        <w:t>rol activo por parte de los hombres</w:t>
      </w:r>
      <w:r w:rsidR="00880581" w:rsidRPr="00410E85">
        <w:rPr>
          <w:rFonts w:ascii="Arial" w:hAnsi="Arial" w:cs="Arial"/>
          <w:lang w:val="es-419"/>
        </w:rPr>
        <w:t>.</w:t>
      </w:r>
    </w:p>
    <w:p w14:paraId="6E80B918" w14:textId="46DA9142" w:rsidR="00F97B68" w:rsidRPr="00410E85" w:rsidRDefault="001E0D07" w:rsidP="00B27BD6">
      <w:pPr>
        <w:pStyle w:val="Normal1"/>
        <w:pBdr>
          <w:top w:val="nil"/>
          <w:left w:val="nil"/>
          <w:bottom w:val="nil"/>
          <w:right w:val="nil"/>
          <w:between w:val="nil"/>
        </w:pBdr>
        <w:tabs>
          <w:tab w:val="left" w:pos="1210"/>
        </w:tabs>
        <w:spacing w:line="276" w:lineRule="auto"/>
        <w:ind w:left="709" w:right="20"/>
        <w:jc w:val="both"/>
        <w:rPr>
          <w:rFonts w:ascii="Arial" w:hAnsi="Arial" w:cs="Arial"/>
          <w:lang w:val="es-419"/>
        </w:rPr>
      </w:pPr>
      <w:r w:rsidRPr="00410E85">
        <w:rPr>
          <w:rFonts w:ascii="Arial" w:hAnsi="Arial" w:cs="Arial"/>
          <w:lang w:val="es-419"/>
        </w:rPr>
        <w:t>5. Falta de información en los profesionales de la salud.</w:t>
      </w:r>
    </w:p>
    <w:p w14:paraId="4A0373BB" w14:textId="77777777" w:rsidR="001E0D07" w:rsidRPr="00410E85" w:rsidRDefault="001E0D07" w:rsidP="004F2B05">
      <w:pPr>
        <w:pStyle w:val="Normal1"/>
        <w:pBdr>
          <w:top w:val="nil"/>
          <w:left w:val="nil"/>
          <w:bottom w:val="nil"/>
          <w:right w:val="nil"/>
          <w:between w:val="nil"/>
        </w:pBdr>
        <w:tabs>
          <w:tab w:val="left" w:pos="1210"/>
        </w:tabs>
        <w:spacing w:line="276" w:lineRule="auto"/>
        <w:ind w:right="20"/>
        <w:jc w:val="both"/>
        <w:rPr>
          <w:color w:val="000000"/>
          <w:lang w:val="es-419"/>
        </w:rPr>
      </w:pPr>
    </w:p>
    <w:p w14:paraId="35FB301C" w14:textId="76A3E0FD" w:rsidR="00F97B68" w:rsidRPr="00410E85" w:rsidRDefault="001E0D07" w:rsidP="004F2B05">
      <w:pPr>
        <w:pStyle w:val="Normal1"/>
        <w:pBdr>
          <w:top w:val="nil"/>
          <w:left w:val="nil"/>
          <w:bottom w:val="nil"/>
          <w:right w:val="nil"/>
          <w:between w:val="nil"/>
        </w:pBdr>
        <w:tabs>
          <w:tab w:val="left" w:pos="1210"/>
        </w:tabs>
        <w:spacing w:line="276" w:lineRule="auto"/>
        <w:ind w:right="20"/>
        <w:jc w:val="both"/>
        <w:rPr>
          <w:rFonts w:ascii="Arial" w:hAnsi="Arial" w:cs="Arial"/>
          <w:color w:val="000000"/>
          <w:lang w:val="es-419"/>
        </w:rPr>
      </w:pPr>
      <w:r w:rsidRPr="00410E85">
        <w:rPr>
          <w:rFonts w:ascii="Arial" w:hAnsi="Arial" w:cs="Arial"/>
          <w:color w:val="000000"/>
          <w:lang w:val="es-419"/>
        </w:rPr>
        <w:t>Ahora bien, p</w:t>
      </w:r>
      <w:r w:rsidR="00F97B68" w:rsidRPr="00410E85">
        <w:rPr>
          <w:rFonts w:ascii="Arial" w:hAnsi="Arial" w:cs="Arial"/>
          <w:color w:val="000000"/>
          <w:lang w:val="es-419"/>
        </w:rPr>
        <w:t>ara mitiga</w:t>
      </w:r>
      <w:r w:rsidRPr="00410E85">
        <w:rPr>
          <w:rFonts w:ascii="Arial" w:hAnsi="Arial" w:cs="Arial"/>
          <w:color w:val="000000"/>
          <w:lang w:val="es-419"/>
        </w:rPr>
        <w:t>r estas limitaciones y entender la lactancia materna con la importancia debida en la alimentación saludable de la primera infancia es necesario que</w:t>
      </w:r>
      <w:r w:rsidR="00F97B68" w:rsidRPr="00410E85">
        <w:rPr>
          <w:rFonts w:ascii="Arial" w:hAnsi="Arial" w:cs="Arial"/>
          <w:color w:val="000000"/>
          <w:lang w:val="es-419"/>
        </w:rPr>
        <w:t xml:space="preserve"> </w:t>
      </w:r>
      <w:r w:rsidRPr="00410E85">
        <w:rPr>
          <w:rFonts w:ascii="Arial" w:hAnsi="Arial" w:cs="Arial"/>
          <w:color w:val="000000"/>
          <w:lang w:val="es-419"/>
        </w:rPr>
        <w:t>se</w:t>
      </w:r>
      <w:r w:rsidR="00F97B68" w:rsidRPr="00410E85">
        <w:rPr>
          <w:rFonts w:ascii="Arial" w:hAnsi="Arial" w:cs="Arial"/>
          <w:color w:val="000000"/>
          <w:lang w:val="es-419"/>
        </w:rPr>
        <w:t xml:space="preserve"> </w:t>
      </w:r>
      <w:r w:rsidRPr="00410E85">
        <w:rPr>
          <w:rFonts w:ascii="Arial" w:hAnsi="Arial" w:cs="Arial"/>
          <w:color w:val="000000"/>
          <w:lang w:val="es-419"/>
        </w:rPr>
        <w:t>focalicen</w:t>
      </w:r>
      <w:r w:rsidR="00F97B68" w:rsidRPr="00410E85">
        <w:rPr>
          <w:rFonts w:ascii="Arial" w:hAnsi="Arial" w:cs="Arial"/>
          <w:color w:val="000000"/>
          <w:lang w:val="es-419"/>
        </w:rPr>
        <w:t xml:space="preserve"> esfuerzos hacia el acceso al conocimiento y fortalecimiento de las redes de apoyo para la divulgación de buenas prácticas de lactancia materna. </w:t>
      </w:r>
    </w:p>
    <w:p w14:paraId="06631703" w14:textId="227686AA" w:rsidR="00F97B68" w:rsidRPr="00410E85" w:rsidRDefault="00F97B68" w:rsidP="004F2B05">
      <w:pPr>
        <w:pStyle w:val="Normal1"/>
        <w:pBdr>
          <w:top w:val="nil"/>
          <w:left w:val="nil"/>
          <w:bottom w:val="nil"/>
          <w:right w:val="nil"/>
          <w:between w:val="nil"/>
        </w:pBdr>
        <w:tabs>
          <w:tab w:val="left" w:pos="1210"/>
        </w:tabs>
        <w:spacing w:line="276" w:lineRule="auto"/>
        <w:ind w:right="20"/>
        <w:jc w:val="both"/>
        <w:rPr>
          <w:rFonts w:ascii="Arial" w:hAnsi="Arial" w:cs="Arial"/>
          <w:color w:val="000000"/>
          <w:lang w:val="es-419"/>
        </w:rPr>
      </w:pPr>
    </w:p>
    <w:p w14:paraId="3818E08E" w14:textId="696E92D9" w:rsidR="00F97B68" w:rsidRPr="00410E85" w:rsidRDefault="001E0D07" w:rsidP="004F2B05">
      <w:pPr>
        <w:pStyle w:val="Normal1"/>
        <w:pBdr>
          <w:top w:val="nil"/>
          <w:left w:val="nil"/>
          <w:bottom w:val="nil"/>
          <w:right w:val="nil"/>
          <w:between w:val="nil"/>
        </w:pBdr>
        <w:tabs>
          <w:tab w:val="left" w:pos="1210"/>
        </w:tabs>
        <w:spacing w:line="276" w:lineRule="auto"/>
        <w:ind w:right="20"/>
        <w:jc w:val="both"/>
        <w:rPr>
          <w:color w:val="000000"/>
          <w:sz w:val="23"/>
          <w:szCs w:val="23"/>
          <w:lang w:val="es-419"/>
        </w:rPr>
      </w:pPr>
      <w:r w:rsidRPr="00410E85">
        <w:rPr>
          <w:rFonts w:ascii="Arial" w:hAnsi="Arial" w:cs="Arial"/>
          <w:color w:val="000000"/>
          <w:lang w:val="es-419"/>
        </w:rPr>
        <w:t>Igualmente, lo que se pretende es que con</w:t>
      </w:r>
      <w:r w:rsidR="00F97B68" w:rsidRPr="00410E85">
        <w:rPr>
          <w:rFonts w:ascii="Arial" w:hAnsi="Arial" w:cs="Arial"/>
          <w:color w:val="000000"/>
          <w:lang w:val="es-419"/>
        </w:rPr>
        <w:t xml:space="preserve"> un enfoque preventivo</w:t>
      </w:r>
      <w:r w:rsidRPr="00410E85">
        <w:rPr>
          <w:rFonts w:ascii="Arial" w:hAnsi="Arial" w:cs="Arial"/>
          <w:color w:val="000000"/>
          <w:lang w:val="es-419"/>
        </w:rPr>
        <w:t xml:space="preserve"> y pedagógico</w:t>
      </w:r>
      <w:r w:rsidR="003704A6" w:rsidRPr="00410E85">
        <w:rPr>
          <w:rFonts w:ascii="Arial" w:hAnsi="Arial" w:cs="Arial"/>
          <w:color w:val="000000"/>
          <w:lang w:val="es-419"/>
        </w:rPr>
        <w:t xml:space="preserve"> </w:t>
      </w:r>
      <w:r w:rsidR="00F97B68" w:rsidRPr="00410E85">
        <w:rPr>
          <w:rFonts w:ascii="Arial" w:hAnsi="Arial" w:cs="Arial"/>
          <w:color w:val="000000"/>
          <w:lang w:val="es-419"/>
        </w:rPr>
        <w:t>se</w:t>
      </w:r>
      <w:r w:rsidR="003704A6" w:rsidRPr="00410E85">
        <w:rPr>
          <w:rFonts w:ascii="Arial" w:hAnsi="Arial" w:cs="Arial"/>
          <w:color w:val="000000"/>
          <w:lang w:val="es-419"/>
        </w:rPr>
        <w:t xml:space="preserve"> </w:t>
      </w:r>
      <w:r w:rsidR="00F97B68" w:rsidRPr="00410E85">
        <w:rPr>
          <w:rFonts w:ascii="Arial" w:hAnsi="Arial" w:cs="Arial"/>
          <w:color w:val="000000"/>
          <w:lang w:val="es-419"/>
        </w:rPr>
        <w:t>informe a las madres</w:t>
      </w:r>
      <w:r w:rsidRPr="00410E85">
        <w:rPr>
          <w:rFonts w:ascii="Arial" w:hAnsi="Arial" w:cs="Arial"/>
          <w:color w:val="000000"/>
          <w:lang w:val="es-419"/>
        </w:rPr>
        <w:t xml:space="preserve"> gestantes y lactantes el conocimiento necesario de</w:t>
      </w:r>
      <w:r w:rsidR="00F97B68" w:rsidRPr="00410E85">
        <w:rPr>
          <w:rFonts w:ascii="Arial" w:hAnsi="Arial" w:cs="Arial"/>
          <w:color w:val="000000"/>
          <w:lang w:val="es-419"/>
        </w:rPr>
        <w:t xml:space="preserve"> las mejores prácticas internacionales para la lactancia, así </w:t>
      </w:r>
      <w:r w:rsidRPr="00410E85">
        <w:rPr>
          <w:rFonts w:ascii="Arial" w:hAnsi="Arial" w:cs="Arial"/>
          <w:color w:val="000000"/>
          <w:lang w:val="es-419"/>
        </w:rPr>
        <w:t>mismo</w:t>
      </w:r>
      <w:r w:rsidR="00350E46" w:rsidRPr="00410E85">
        <w:rPr>
          <w:rFonts w:ascii="Arial" w:hAnsi="Arial" w:cs="Arial"/>
          <w:color w:val="000000"/>
          <w:lang w:val="es-419"/>
        </w:rPr>
        <w:t>,</w:t>
      </w:r>
      <w:r w:rsidRPr="00410E85">
        <w:rPr>
          <w:rFonts w:ascii="Arial" w:hAnsi="Arial" w:cs="Arial"/>
          <w:color w:val="000000"/>
          <w:lang w:val="es-419"/>
        </w:rPr>
        <w:t xml:space="preserve"> conocer</w:t>
      </w:r>
      <w:r w:rsidR="00F97B68" w:rsidRPr="00410E85">
        <w:rPr>
          <w:rFonts w:ascii="Arial" w:hAnsi="Arial" w:cs="Arial"/>
          <w:color w:val="000000"/>
          <w:lang w:val="es-419"/>
        </w:rPr>
        <w:t xml:space="preserve"> los riesgos</w:t>
      </w:r>
      <w:r w:rsidRPr="00410E85">
        <w:rPr>
          <w:rFonts w:ascii="Arial" w:hAnsi="Arial" w:cs="Arial"/>
          <w:color w:val="000000"/>
          <w:lang w:val="es-419"/>
        </w:rPr>
        <w:t xml:space="preserve"> asociados</w:t>
      </w:r>
      <w:r w:rsidR="003704A6" w:rsidRPr="00410E85">
        <w:rPr>
          <w:rFonts w:ascii="Arial" w:hAnsi="Arial" w:cs="Arial"/>
          <w:color w:val="000000"/>
          <w:lang w:val="es-419"/>
        </w:rPr>
        <w:t xml:space="preserve"> </w:t>
      </w:r>
      <w:r w:rsidR="00F97B68" w:rsidRPr="00410E85">
        <w:rPr>
          <w:rFonts w:ascii="Arial" w:hAnsi="Arial" w:cs="Arial"/>
          <w:color w:val="000000"/>
          <w:lang w:val="es-419"/>
        </w:rPr>
        <w:t>de</w:t>
      </w:r>
      <w:r w:rsidRPr="00410E85">
        <w:rPr>
          <w:rFonts w:ascii="Arial" w:hAnsi="Arial" w:cs="Arial"/>
          <w:color w:val="000000"/>
          <w:lang w:val="es-419"/>
        </w:rPr>
        <w:t xml:space="preserve"> la lactancia materna</w:t>
      </w:r>
      <w:r w:rsidR="00F97B68" w:rsidRPr="00410E85">
        <w:rPr>
          <w:rFonts w:ascii="Arial" w:hAnsi="Arial" w:cs="Arial"/>
          <w:color w:val="000000"/>
          <w:lang w:val="es-419"/>
        </w:rPr>
        <w:t xml:space="preserve">. </w:t>
      </w:r>
      <w:r w:rsidRPr="00410E85">
        <w:rPr>
          <w:rFonts w:ascii="Arial" w:hAnsi="Arial" w:cs="Arial"/>
          <w:color w:val="000000"/>
          <w:lang w:val="es-419"/>
        </w:rPr>
        <w:t>La i</w:t>
      </w:r>
      <w:r w:rsidR="00F97B68" w:rsidRPr="00410E85">
        <w:rPr>
          <w:rFonts w:ascii="Arial" w:hAnsi="Arial" w:cs="Arial"/>
          <w:color w:val="000000"/>
          <w:lang w:val="es-419"/>
        </w:rPr>
        <w:t xml:space="preserve">nformación a la </w:t>
      </w:r>
      <w:r w:rsidRPr="00410E85">
        <w:rPr>
          <w:rFonts w:ascii="Arial" w:hAnsi="Arial" w:cs="Arial"/>
          <w:color w:val="000000"/>
          <w:lang w:val="es-419"/>
        </w:rPr>
        <w:t xml:space="preserve">que se tenga </w:t>
      </w:r>
      <w:r w:rsidR="00F97B68" w:rsidRPr="00410E85">
        <w:rPr>
          <w:rFonts w:ascii="Arial" w:hAnsi="Arial" w:cs="Arial"/>
          <w:color w:val="000000"/>
          <w:lang w:val="es-419"/>
        </w:rPr>
        <w:t>acceso</w:t>
      </w:r>
      <w:r w:rsidRPr="00410E85">
        <w:rPr>
          <w:rFonts w:ascii="Arial" w:hAnsi="Arial" w:cs="Arial"/>
          <w:color w:val="000000"/>
          <w:lang w:val="es-419"/>
        </w:rPr>
        <w:t xml:space="preserve"> deber ser amplía, ilustrativa y</w:t>
      </w:r>
      <w:r w:rsidR="00F97B68" w:rsidRPr="00410E85">
        <w:rPr>
          <w:rFonts w:ascii="Arial" w:hAnsi="Arial" w:cs="Arial"/>
          <w:color w:val="000000"/>
          <w:lang w:val="es-419"/>
        </w:rPr>
        <w:t xml:space="preserve"> suficiente antes del momento del parto y posteriormente</w:t>
      </w:r>
      <w:r w:rsidRPr="00410E85">
        <w:rPr>
          <w:rFonts w:ascii="Arial" w:hAnsi="Arial" w:cs="Arial"/>
          <w:color w:val="000000"/>
          <w:lang w:val="es-419"/>
        </w:rPr>
        <w:t xml:space="preserve">; en el mismo sentido se debe </w:t>
      </w:r>
      <w:r w:rsidR="00F97B68" w:rsidRPr="00410E85">
        <w:rPr>
          <w:rFonts w:ascii="Arial" w:hAnsi="Arial" w:cs="Arial"/>
          <w:color w:val="000000"/>
          <w:lang w:val="es-419"/>
        </w:rPr>
        <w:t xml:space="preserve">contar con el acompañamiento, necesario durante el </w:t>
      </w:r>
      <w:r w:rsidR="005A4D33" w:rsidRPr="00410E85">
        <w:rPr>
          <w:rFonts w:ascii="Arial" w:hAnsi="Arial" w:cs="Arial"/>
          <w:color w:val="000000"/>
          <w:lang w:val="es-419"/>
        </w:rPr>
        <w:t xml:space="preserve">periodo de lactancia </w:t>
      </w:r>
      <w:r w:rsidR="00F97B68" w:rsidRPr="00410E85">
        <w:rPr>
          <w:rFonts w:ascii="Arial" w:hAnsi="Arial" w:cs="Arial"/>
          <w:color w:val="000000"/>
          <w:lang w:val="es-419"/>
        </w:rPr>
        <w:t>para lograr una experiencia exitosa</w:t>
      </w:r>
      <w:r w:rsidR="00F97B68" w:rsidRPr="00410E85">
        <w:rPr>
          <w:color w:val="000000"/>
          <w:sz w:val="23"/>
          <w:szCs w:val="23"/>
          <w:lang w:val="es-419"/>
        </w:rPr>
        <w:t>.</w:t>
      </w:r>
    </w:p>
    <w:p w14:paraId="35378440" w14:textId="2DD96D2F" w:rsidR="00F97B68" w:rsidRPr="00410E85" w:rsidRDefault="00F97B68" w:rsidP="004F2B05">
      <w:pPr>
        <w:pStyle w:val="Normal1"/>
        <w:pBdr>
          <w:top w:val="nil"/>
          <w:left w:val="nil"/>
          <w:bottom w:val="nil"/>
          <w:right w:val="nil"/>
          <w:between w:val="nil"/>
        </w:pBdr>
        <w:tabs>
          <w:tab w:val="left" w:pos="1210"/>
        </w:tabs>
        <w:spacing w:line="276" w:lineRule="auto"/>
        <w:ind w:right="20"/>
        <w:jc w:val="both"/>
        <w:rPr>
          <w:color w:val="000000"/>
          <w:sz w:val="23"/>
          <w:szCs w:val="23"/>
          <w:lang w:val="es-419"/>
        </w:rPr>
      </w:pPr>
    </w:p>
    <w:p w14:paraId="093E6710" w14:textId="375B4698" w:rsidR="00F97B68" w:rsidRPr="00410E85" w:rsidRDefault="00F97B68"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color w:val="000000"/>
          <w:lang w:val="es-419"/>
        </w:rPr>
        <w:t>Por otra parte, la familia es uno de los escenarios más importantes para garantizar los derechos de la mujer</w:t>
      </w:r>
      <w:r w:rsidR="0013323B" w:rsidRPr="00410E85">
        <w:rPr>
          <w:rFonts w:ascii="Arial" w:hAnsi="Arial" w:cs="Arial"/>
          <w:color w:val="000000"/>
          <w:lang w:val="es-419"/>
        </w:rPr>
        <w:t xml:space="preserve"> en su rol de </w:t>
      </w:r>
      <w:r w:rsidRPr="00410E85">
        <w:rPr>
          <w:rFonts w:ascii="Arial" w:hAnsi="Arial" w:cs="Arial"/>
          <w:color w:val="000000"/>
          <w:lang w:val="es-419"/>
        </w:rPr>
        <w:t xml:space="preserve">madre, pues desde </w:t>
      </w:r>
      <w:r w:rsidR="00C60869" w:rsidRPr="00410E85">
        <w:rPr>
          <w:rFonts w:ascii="Arial" w:hAnsi="Arial" w:cs="Arial"/>
          <w:color w:val="000000"/>
          <w:lang w:val="es-419"/>
        </w:rPr>
        <w:t xml:space="preserve">un ambiente </w:t>
      </w:r>
      <w:r w:rsidR="00CB19B0" w:rsidRPr="00410E85">
        <w:rPr>
          <w:rFonts w:ascii="Arial" w:hAnsi="Arial" w:cs="Arial"/>
          <w:color w:val="000000"/>
          <w:lang w:val="es-419"/>
        </w:rPr>
        <w:t>de</w:t>
      </w:r>
      <w:r w:rsidRPr="00410E85">
        <w:rPr>
          <w:rFonts w:ascii="Arial" w:hAnsi="Arial" w:cs="Arial"/>
          <w:color w:val="000000"/>
          <w:lang w:val="es-419"/>
        </w:rPr>
        <w:t xml:space="preserve"> reconocimiento y respeto</w:t>
      </w:r>
      <w:r w:rsidR="003704A6" w:rsidRPr="00410E85">
        <w:rPr>
          <w:rFonts w:ascii="Arial" w:hAnsi="Arial" w:cs="Arial"/>
          <w:color w:val="000000"/>
          <w:lang w:val="es-419"/>
        </w:rPr>
        <w:t xml:space="preserve"> </w:t>
      </w:r>
      <w:r w:rsidR="00CB19B0" w:rsidRPr="00410E85">
        <w:rPr>
          <w:rFonts w:ascii="Arial" w:hAnsi="Arial" w:cs="Arial"/>
          <w:color w:val="000000"/>
          <w:lang w:val="es-419"/>
        </w:rPr>
        <w:t>en el desarrollo de esta hermosa actividad, es que</w:t>
      </w:r>
      <w:r w:rsidR="00AB04D5" w:rsidRPr="00410E85">
        <w:rPr>
          <w:rFonts w:ascii="Arial" w:hAnsi="Arial" w:cs="Arial"/>
          <w:color w:val="000000"/>
          <w:lang w:val="es-419"/>
        </w:rPr>
        <w:t xml:space="preserve"> </w:t>
      </w:r>
      <w:r w:rsidR="00CB19B0" w:rsidRPr="00410E85">
        <w:rPr>
          <w:rFonts w:ascii="Arial" w:hAnsi="Arial" w:cs="Arial"/>
          <w:color w:val="000000"/>
          <w:lang w:val="es-419"/>
        </w:rPr>
        <w:t>se puede ejercer su labor en</w:t>
      </w:r>
      <w:r w:rsidR="00AB04D5" w:rsidRPr="00410E85">
        <w:rPr>
          <w:rFonts w:ascii="Arial" w:hAnsi="Arial" w:cs="Arial"/>
          <w:color w:val="000000"/>
          <w:lang w:val="es-419"/>
        </w:rPr>
        <w:t xml:space="preserve"> </w:t>
      </w:r>
      <w:r w:rsidRPr="00410E85">
        <w:rPr>
          <w:rFonts w:ascii="Arial" w:hAnsi="Arial" w:cs="Arial"/>
          <w:color w:val="000000"/>
          <w:lang w:val="es-419"/>
        </w:rPr>
        <w:t xml:space="preserve">su integralidad </w:t>
      </w:r>
      <w:r w:rsidR="00112802" w:rsidRPr="00410E85">
        <w:rPr>
          <w:rFonts w:ascii="Arial" w:hAnsi="Arial" w:cs="Arial"/>
          <w:color w:val="000000"/>
          <w:lang w:val="es-419"/>
        </w:rPr>
        <w:t xml:space="preserve">y se </w:t>
      </w:r>
      <w:r w:rsidRPr="00410E85">
        <w:rPr>
          <w:rFonts w:ascii="Arial" w:hAnsi="Arial" w:cs="Arial"/>
          <w:color w:val="000000"/>
          <w:lang w:val="es-419"/>
        </w:rPr>
        <w:t xml:space="preserve">posibilitarán las mejores condiciones para que se pueda vivir de forma satisfactoria la maternidad, la lactancia materna y los demás procesos de crianza. Por esta razón, </w:t>
      </w:r>
      <w:r w:rsidR="00112802" w:rsidRPr="00410E85">
        <w:rPr>
          <w:rFonts w:ascii="Arial" w:hAnsi="Arial" w:cs="Arial"/>
          <w:color w:val="000000"/>
          <w:lang w:val="es-419"/>
        </w:rPr>
        <w:t>se</w:t>
      </w:r>
      <w:r w:rsidRPr="00410E85">
        <w:rPr>
          <w:rFonts w:ascii="Arial" w:hAnsi="Arial" w:cs="Arial"/>
          <w:color w:val="000000"/>
          <w:lang w:val="es-419"/>
        </w:rPr>
        <w:t xml:space="preserve"> propone fortalecer las redes de apoyo que tienen acceso a los hogares, dado que están conformadas por madres lactantes y con una experiencia exitosa de lactancia materna</w:t>
      </w:r>
      <w:r w:rsidR="00E80645" w:rsidRPr="00410E85">
        <w:rPr>
          <w:rFonts w:ascii="Arial" w:hAnsi="Arial" w:cs="Arial"/>
          <w:color w:val="000000"/>
          <w:lang w:val="es-419"/>
        </w:rPr>
        <w:t>.</w:t>
      </w:r>
      <w:r w:rsidRPr="00410E85">
        <w:rPr>
          <w:rFonts w:ascii="Arial" w:hAnsi="Arial" w:cs="Arial"/>
          <w:color w:val="000000"/>
          <w:lang w:val="es-419"/>
        </w:rPr>
        <w:t xml:space="preserve"> (Caicedo Carrillo, Ocampo, Zena, &amp; Gómez, 2017).</w:t>
      </w:r>
    </w:p>
    <w:p w14:paraId="6356954D" w14:textId="25C260CD" w:rsidR="00C34382" w:rsidRPr="00410E85" w:rsidRDefault="00C8632E" w:rsidP="004F2B05">
      <w:pPr>
        <w:pStyle w:val="Normal1"/>
        <w:pBdr>
          <w:top w:val="nil"/>
          <w:left w:val="nil"/>
          <w:bottom w:val="nil"/>
          <w:right w:val="nil"/>
          <w:between w:val="nil"/>
        </w:pBdr>
        <w:tabs>
          <w:tab w:val="left" w:pos="1210"/>
        </w:tabs>
        <w:spacing w:line="276" w:lineRule="auto"/>
        <w:ind w:right="20"/>
        <w:jc w:val="both"/>
        <w:rPr>
          <w:rFonts w:ascii="Arial" w:hAnsi="Arial" w:cs="Arial"/>
          <w:lang w:val="es-419"/>
        </w:rPr>
      </w:pPr>
      <w:r w:rsidRPr="00410E85">
        <w:rPr>
          <w:rFonts w:ascii="Arial" w:hAnsi="Arial" w:cs="Arial"/>
          <w:lang w:val="es-419"/>
        </w:rPr>
        <w:t xml:space="preserve"> </w:t>
      </w:r>
    </w:p>
    <w:p w14:paraId="2147B3F0" w14:textId="6E0AC146" w:rsidR="00F97B68" w:rsidRPr="00410E85" w:rsidRDefault="002B277E" w:rsidP="00F97B68">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r w:rsidRPr="00410E85">
        <w:rPr>
          <w:rFonts w:ascii="Arial" w:hAnsi="Arial" w:cs="Arial"/>
          <w:b/>
          <w:bCs/>
          <w:lang w:val="es-419"/>
        </w:rPr>
        <w:t>3.8</w:t>
      </w:r>
      <w:r w:rsidR="00F97B68" w:rsidRPr="00410E85">
        <w:rPr>
          <w:rFonts w:ascii="Arial" w:hAnsi="Arial" w:cs="Arial"/>
          <w:b/>
          <w:bCs/>
          <w:lang w:val="es-419"/>
        </w:rPr>
        <w:t xml:space="preserve"> EVIDENCIA INTERNACIONAL.</w:t>
      </w:r>
    </w:p>
    <w:p w14:paraId="2DE32988" w14:textId="7EBD1AC6" w:rsidR="00F97B68" w:rsidRPr="00410E85" w:rsidRDefault="00F97B68" w:rsidP="00F97B68">
      <w:pPr>
        <w:pStyle w:val="Normal1"/>
        <w:pBdr>
          <w:top w:val="nil"/>
          <w:left w:val="nil"/>
          <w:bottom w:val="nil"/>
          <w:right w:val="nil"/>
          <w:between w:val="nil"/>
        </w:pBdr>
        <w:tabs>
          <w:tab w:val="left" w:pos="1210"/>
        </w:tabs>
        <w:spacing w:line="276" w:lineRule="auto"/>
        <w:ind w:right="20"/>
        <w:jc w:val="both"/>
        <w:rPr>
          <w:rFonts w:ascii="Arial" w:hAnsi="Arial" w:cs="Arial"/>
          <w:b/>
          <w:bCs/>
          <w:lang w:val="es-419"/>
        </w:rPr>
      </w:pPr>
    </w:p>
    <w:p w14:paraId="5C3B6412" w14:textId="77777777" w:rsidR="00F97B68" w:rsidRPr="00410E85" w:rsidRDefault="00F97B68" w:rsidP="00F97B68">
      <w:pPr>
        <w:autoSpaceDE w:val="0"/>
        <w:autoSpaceDN w:val="0"/>
        <w:adjustRightInd w:val="0"/>
        <w:spacing w:before="40" w:after="20" w:line="231" w:lineRule="atLeast"/>
        <w:ind w:right="40" w:firstLine="280"/>
        <w:jc w:val="center"/>
        <w:rPr>
          <w:rFonts w:ascii="Arial" w:hAnsi="Arial" w:cs="Arial"/>
          <w:color w:val="000000"/>
          <w:lang w:val="es-419" w:eastAsia="es-ES"/>
        </w:rPr>
      </w:pPr>
      <w:r w:rsidRPr="00410E85">
        <w:rPr>
          <w:rFonts w:ascii="Arial" w:hAnsi="Arial" w:cs="Arial"/>
          <w:b/>
          <w:bCs/>
          <w:i/>
          <w:iCs/>
          <w:color w:val="000000"/>
          <w:lang w:val="es-419" w:eastAsia="es-ES"/>
        </w:rPr>
        <w:t xml:space="preserve">Evidencia empírica – beneficios de la lactancia materna </w:t>
      </w:r>
    </w:p>
    <w:tbl>
      <w:tblPr>
        <w:tblW w:w="98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2790"/>
        <w:gridCol w:w="3744"/>
      </w:tblGrid>
      <w:tr w:rsidR="00F97B68" w:rsidRPr="00410E85" w14:paraId="3B584971" w14:textId="77777777" w:rsidTr="001527EE">
        <w:trPr>
          <w:trHeight w:val="138"/>
        </w:trPr>
        <w:tc>
          <w:tcPr>
            <w:tcW w:w="3267" w:type="dxa"/>
            <w:shd w:val="clear" w:color="auto" w:fill="9BBB59" w:themeFill="accent3"/>
          </w:tcPr>
          <w:p w14:paraId="41AFC224" w14:textId="77777777" w:rsidR="00BD3173" w:rsidRPr="00410E85" w:rsidRDefault="00BD3173" w:rsidP="00F97B68">
            <w:pPr>
              <w:autoSpaceDE w:val="0"/>
              <w:autoSpaceDN w:val="0"/>
              <w:adjustRightInd w:val="0"/>
              <w:spacing w:before="40" w:after="20" w:line="221" w:lineRule="atLeast"/>
              <w:jc w:val="center"/>
              <w:rPr>
                <w:rFonts w:ascii="Arial" w:hAnsi="Arial" w:cs="Arial"/>
                <w:b/>
                <w:bCs/>
                <w:color w:val="000000"/>
                <w:lang w:val="es-419" w:eastAsia="es-ES"/>
              </w:rPr>
            </w:pPr>
          </w:p>
          <w:p w14:paraId="6D7AE7CB" w14:textId="3D9614FB" w:rsidR="00F97B68" w:rsidRPr="00410E85" w:rsidRDefault="00F97B68" w:rsidP="00F97B68">
            <w:pPr>
              <w:autoSpaceDE w:val="0"/>
              <w:autoSpaceDN w:val="0"/>
              <w:adjustRightInd w:val="0"/>
              <w:spacing w:before="40" w:after="20" w:line="221" w:lineRule="atLeast"/>
              <w:jc w:val="center"/>
              <w:rPr>
                <w:rFonts w:ascii="Arial" w:hAnsi="Arial" w:cs="Arial"/>
                <w:color w:val="000000"/>
                <w:lang w:val="es-419" w:eastAsia="es-ES"/>
              </w:rPr>
            </w:pPr>
            <w:r w:rsidRPr="00410E85">
              <w:rPr>
                <w:rFonts w:ascii="Arial" w:hAnsi="Arial" w:cs="Arial"/>
                <w:b/>
                <w:bCs/>
                <w:color w:val="000000"/>
                <w:lang w:val="es-419" w:eastAsia="es-ES"/>
              </w:rPr>
              <w:t xml:space="preserve">País </w:t>
            </w:r>
          </w:p>
        </w:tc>
        <w:tc>
          <w:tcPr>
            <w:tcW w:w="2790" w:type="dxa"/>
            <w:shd w:val="clear" w:color="auto" w:fill="9BBB59" w:themeFill="accent3"/>
          </w:tcPr>
          <w:p w14:paraId="5669121F" w14:textId="77777777" w:rsidR="00BD3173" w:rsidRPr="00410E85" w:rsidRDefault="00BD3173" w:rsidP="00E80645">
            <w:pPr>
              <w:autoSpaceDE w:val="0"/>
              <w:autoSpaceDN w:val="0"/>
              <w:adjustRightInd w:val="0"/>
              <w:spacing w:before="40" w:after="20" w:line="221" w:lineRule="atLeast"/>
              <w:jc w:val="center"/>
              <w:rPr>
                <w:rFonts w:ascii="Arial" w:hAnsi="Arial" w:cs="Arial"/>
                <w:b/>
                <w:bCs/>
                <w:color w:val="000000"/>
                <w:lang w:val="es-419" w:eastAsia="es-ES"/>
              </w:rPr>
            </w:pPr>
          </w:p>
          <w:p w14:paraId="1F1B4E1C" w14:textId="6070D284" w:rsidR="00F97B68" w:rsidRPr="00410E85" w:rsidRDefault="00F97B68" w:rsidP="00511823">
            <w:pPr>
              <w:autoSpaceDE w:val="0"/>
              <w:autoSpaceDN w:val="0"/>
              <w:adjustRightInd w:val="0"/>
              <w:spacing w:before="40" w:after="20" w:line="221" w:lineRule="atLeast"/>
              <w:jc w:val="center"/>
              <w:rPr>
                <w:rFonts w:ascii="Arial" w:hAnsi="Arial" w:cs="Arial"/>
                <w:color w:val="000000"/>
                <w:lang w:val="es-419" w:eastAsia="es-ES"/>
              </w:rPr>
            </w:pPr>
            <w:r w:rsidRPr="00410E85">
              <w:rPr>
                <w:rFonts w:ascii="Arial" w:hAnsi="Arial" w:cs="Arial"/>
                <w:b/>
                <w:bCs/>
                <w:color w:val="000000"/>
                <w:lang w:val="es-419" w:eastAsia="es-ES"/>
              </w:rPr>
              <w:t>Área</w:t>
            </w:r>
          </w:p>
        </w:tc>
        <w:tc>
          <w:tcPr>
            <w:tcW w:w="3744" w:type="dxa"/>
            <w:shd w:val="clear" w:color="auto" w:fill="9BBB59" w:themeFill="accent3"/>
          </w:tcPr>
          <w:p w14:paraId="75904948" w14:textId="77777777" w:rsidR="00F97B68" w:rsidRPr="00410E85" w:rsidRDefault="00F97B68" w:rsidP="00F97B68">
            <w:pPr>
              <w:autoSpaceDE w:val="0"/>
              <w:autoSpaceDN w:val="0"/>
              <w:adjustRightInd w:val="0"/>
              <w:spacing w:before="40" w:after="20" w:line="221" w:lineRule="atLeast"/>
              <w:jc w:val="center"/>
              <w:rPr>
                <w:rFonts w:ascii="Arial" w:hAnsi="Arial" w:cs="Arial"/>
                <w:color w:val="000000"/>
                <w:lang w:val="es-419" w:eastAsia="es-ES"/>
              </w:rPr>
            </w:pPr>
            <w:r w:rsidRPr="00410E85">
              <w:rPr>
                <w:rFonts w:ascii="Arial" w:hAnsi="Arial" w:cs="Arial"/>
                <w:b/>
                <w:bCs/>
                <w:color w:val="000000"/>
                <w:lang w:val="es-419" w:eastAsia="es-ES"/>
              </w:rPr>
              <w:t xml:space="preserve">Resultados </w:t>
            </w:r>
          </w:p>
        </w:tc>
      </w:tr>
      <w:tr w:rsidR="00F97B68" w:rsidRPr="00410E85" w14:paraId="4938A6A8" w14:textId="77777777" w:rsidTr="001527EE">
        <w:trPr>
          <w:trHeight w:val="374"/>
        </w:trPr>
        <w:tc>
          <w:tcPr>
            <w:tcW w:w="3267" w:type="dxa"/>
          </w:tcPr>
          <w:p w14:paraId="4506384F" w14:textId="733BFF59"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Estados Unidos de América</w:t>
            </w:r>
            <w:r w:rsidR="00BD3173" w:rsidRPr="00410E85">
              <w:rPr>
                <w:rStyle w:val="Refdenotaalpie"/>
                <w:rFonts w:ascii="Arial" w:hAnsi="Arial"/>
                <w:color w:val="000000"/>
                <w:lang w:val="es-419" w:eastAsia="es-ES"/>
              </w:rPr>
              <w:footnoteReference w:id="8"/>
            </w:r>
            <w:r w:rsidRPr="00410E85">
              <w:rPr>
                <w:rFonts w:ascii="Arial" w:hAnsi="Arial" w:cs="Arial"/>
                <w:color w:val="000000"/>
                <w:lang w:val="es-419" w:eastAsia="es-ES"/>
              </w:rPr>
              <w:t xml:space="preserve"> </w:t>
            </w:r>
          </w:p>
        </w:tc>
        <w:tc>
          <w:tcPr>
            <w:tcW w:w="2790" w:type="dxa"/>
          </w:tcPr>
          <w:p w14:paraId="1AAB1AC0" w14:textId="1DB6D580" w:rsidR="00F97B68" w:rsidRPr="00410E85" w:rsidRDefault="00F97B68" w:rsidP="00B27BD6">
            <w:pPr>
              <w:autoSpaceDE w:val="0"/>
              <w:autoSpaceDN w:val="0"/>
              <w:adjustRightInd w:val="0"/>
              <w:spacing w:line="201" w:lineRule="atLeast"/>
              <w:jc w:val="center"/>
              <w:rPr>
                <w:rFonts w:ascii="Arial" w:hAnsi="Arial" w:cs="Arial"/>
                <w:color w:val="000000"/>
                <w:lang w:val="es-419" w:eastAsia="es-ES"/>
              </w:rPr>
            </w:pPr>
            <w:r w:rsidRPr="00410E85">
              <w:rPr>
                <w:rFonts w:ascii="Arial" w:hAnsi="Arial" w:cs="Arial"/>
                <w:color w:val="000000"/>
                <w:lang w:val="es-419" w:eastAsia="es-ES"/>
              </w:rPr>
              <w:t>Nacional</w:t>
            </w:r>
          </w:p>
        </w:tc>
        <w:tc>
          <w:tcPr>
            <w:tcW w:w="3744" w:type="dxa"/>
          </w:tcPr>
          <w:p w14:paraId="312DE861" w14:textId="77777777"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 xml:space="preserve">Todos los lactantes amamantados en forma exclusiva presentaron menores razones de probabilidad de diarrea, tos, vómitos, razones medias de enfermedad total, resfrío, infección de oído. </w:t>
            </w:r>
          </w:p>
        </w:tc>
      </w:tr>
      <w:tr w:rsidR="00511823" w:rsidRPr="00410E85" w14:paraId="4AD934FD" w14:textId="77777777" w:rsidTr="001527EE">
        <w:trPr>
          <w:trHeight w:val="374"/>
        </w:trPr>
        <w:tc>
          <w:tcPr>
            <w:tcW w:w="3267" w:type="dxa"/>
          </w:tcPr>
          <w:p w14:paraId="1E974D74" w14:textId="77777777" w:rsidR="00511823" w:rsidRPr="00410E85" w:rsidRDefault="00511823" w:rsidP="00511823">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Estados Unidos de América</w:t>
            </w:r>
            <w:r w:rsidRPr="00410E85">
              <w:rPr>
                <w:lang w:val="es-419"/>
              </w:rPr>
              <w:footnoteReference w:id="9"/>
            </w:r>
          </w:p>
        </w:tc>
        <w:tc>
          <w:tcPr>
            <w:tcW w:w="2790" w:type="dxa"/>
          </w:tcPr>
          <w:p w14:paraId="2D83289E" w14:textId="77777777" w:rsidR="00511823" w:rsidRPr="00410E85" w:rsidRDefault="00511823" w:rsidP="002A42CD">
            <w:pPr>
              <w:autoSpaceDE w:val="0"/>
              <w:autoSpaceDN w:val="0"/>
              <w:adjustRightInd w:val="0"/>
              <w:spacing w:line="201" w:lineRule="atLeast"/>
              <w:jc w:val="center"/>
              <w:rPr>
                <w:rFonts w:ascii="Arial" w:hAnsi="Arial" w:cs="Arial"/>
                <w:color w:val="000000"/>
                <w:lang w:val="es-419" w:eastAsia="es-ES"/>
              </w:rPr>
            </w:pPr>
            <w:r w:rsidRPr="00410E85">
              <w:rPr>
                <w:rFonts w:ascii="Arial" w:hAnsi="Arial" w:cs="Arial"/>
                <w:color w:val="000000"/>
                <w:lang w:val="es-419" w:eastAsia="es-ES"/>
              </w:rPr>
              <w:t>Nacional</w:t>
            </w:r>
          </w:p>
        </w:tc>
        <w:tc>
          <w:tcPr>
            <w:tcW w:w="3744" w:type="dxa"/>
          </w:tcPr>
          <w:p w14:paraId="1BBA0832" w14:textId="06719A8B" w:rsidR="00511823" w:rsidRPr="00410E85" w:rsidRDefault="00511823">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Los niños y niñas amamantados alguna vez tuvieron un 37% me</w:t>
            </w:r>
            <w:r w:rsidRPr="00410E85">
              <w:rPr>
                <w:rFonts w:ascii="Arial" w:hAnsi="Arial" w:cs="Arial"/>
                <w:color w:val="000000"/>
                <w:lang w:val="es-419" w:eastAsia="es-ES"/>
              </w:rPr>
              <w:softHyphen/>
              <w:t>nos probabilidades de riesgo de sobrepeso y un 16% menos pro</w:t>
            </w:r>
            <w:r w:rsidRPr="00410E85">
              <w:rPr>
                <w:rFonts w:ascii="Arial" w:hAnsi="Arial" w:cs="Arial"/>
                <w:color w:val="000000"/>
                <w:lang w:val="es-419" w:eastAsia="es-ES"/>
              </w:rPr>
              <w:softHyphen/>
              <w:t>babilidades de sobrepeso que los niños y niñas que nunca fueron</w:t>
            </w:r>
            <w:r w:rsidR="001527EE">
              <w:rPr>
                <w:rFonts w:ascii="Arial" w:hAnsi="Arial" w:cs="Arial"/>
                <w:color w:val="000000"/>
                <w:lang w:val="es-419" w:eastAsia="es-ES"/>
              </w:rPr>
              <w:t>.</w:t>
            </w:r>
          </w:p>
        </w:tc>
      </w:tr>
      <w:tr w:rsidR="00F97B68" w:rsidRPr="00410E85" w14:paraId="79DB6341" w14:textId="77777777" w:rsidTr="001527EE">
        <w:trPr>
          <w:trHeight w:val="861"/>
        </w:trPr>
        <w:tc>
          <w:tcPr>
            <w:tcW w:w="3267" w:type="dxa"/>
          </w:tcPr>
          <w:p w14:paraId="1D5E5792" w14:textId="68EFE260"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Reino Unido (Escocia)</w:t>
            </w:r>
            <w:r w:rsidR="00BD3173" w:rsidRPr="00410E85">
              <w:rPr>
                <w:rStyle w:val="Refdenotaalpie"/>
                <w:rFonts w:ascii="Arial" w:hAnsi="Arial"/>
                <w:color w:val="000000"/>
                <w:lang w:val="es-419" w:eastAsia="es-ES"/>
              </w:rPr>
              <w:footnoteReference w:id="10"/>
            </w:r>
          </w:p>
        </w:tc>
        <w:tc>
          <w:tcPr>
            <w:tcW w:w="2790" w:type="dxa"/>
          </w:tcPr>
          <w:p w14:paraId="47523C07" w14:textId="0A294899" w:rsidR="00F97B68" w:rsidRPr="00410E85" w:rsidRDefault="00F97B68" w:rsidP="00B27BD6">
            <w:pPr>
              <w:autoSpaceDE w:val="0"/>
              <w:autoSpaceDN w:val="0"/>
              <w:adjustRightInd w:val="0"/>
              <w:spacing w:line="201" w:lineRule="atLeast"/>
              <w:jc w:val="center"/>
              <w:rPr>
                <w:rFonts w:ascii="Arial" w:hAnsi="Arial" w:cs="Arial"/>
                <w:color w:val="000000"/>
                <w:lang w:val="es-419" w:eastAsia="es-ES"/>
              </w:rPr>
            </w:pPr>
            <w:r w:rsidRPr="00410E85">
              <w:rPr>
                <w:rFonts w:ascii="Arial" w:hAnsi="Arial" w:cs="Arial"/>
                <w:color w:val="000000"/>
                <w:lang w:val="es-419" w:eastAsia="es-ES"/>
              </w:rPr>
              <w:t>Urbana</w:t>
            </w:r>
          </w:p>
        </w:tc>
        <w:tc>
          <w:tcPr>
            <w:tcW w:w="3744" w:type="dxa"/>
          </w:tcPr>
          <w:p w14:paraId="38D5B707" w14:textId="5587526F"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Los niños y niñas que recibieron solo leche materna durante 15 semanas o más tenían una menor probabilidad de padecer enfermedades respirato</w:t>
            </w:r>
            <w:r w:rsidRPr="00410E85">
              <w:rPr>
                <w:rFonts w:ascii="Arial" w:hAnsi="Arial" w:cs="Arial"/>
                <w:color w:val="000000"/>
                <w:lang w:val="es-419" w:eastAsia="es-ES"/>
              </w:rPr>
              <w:softHyphen/>
              <w:t>rias que los lactantes amamantados en forma exclusiva durante menos de 15 semanas y aquellos que recibieron otros tipos de alimentación infantil. Además, una duración más prolongada de la lactancia materna se asoció con una menor probabilidad de haber tenido o tener actualmente una en</w:t>
            </w:r>
            <w:r w:rsidRPr="00410E85">
              <w:rPr>
                <w:rFonts w:ascii="Arial" w:hAnsi="Arial" w:cs="Arial"/>
                <w:color w:val="000000"/>
                <w:lang w:val="es-419" w:eastAsia="es-ES"/>
              </w:rPr>
              <w:softHyphen/>
              <w:t xml:space="preserve">fermedad respiratoria. Los lactantes que recibieron sólidos antes de las 15 semanas tuvieron un peso significativamente mayor y tenían más grasa corporal que los niños y niñas que recibieron sólidos después de las 15 semanas. </w:t>
            </w:r>
          </w:p>
        </w:tc>
      </w:tr>
      <w:tr w:rsidR="00F97B68" w:rsidRPr="00410E85" w14:paraId="01DB8FB2" w14:textId="77777777" w:rsidTr="001527EE">
        <w:trPr>
          <w:trHeight w:val="734"/>
        </w:trPr>
        <w:tc>
          <w:tcPr>
            <w:tcW w:w="3267" w:type="dxa"/>
          </w:tcPr>
          <w:p w14:paraId="707B9B0A" w14:textId="77777777"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 xml:space="preserve">China </w:t>
            </w:r>
          </w:p>
        </w:tc>
        <w:tc>
          <w:tcPr>
            <w:tcW w:w="2790" w:type="dxa"/>
          </w:tcPr>
          <w:p w14:paraId="50F7B429" w14:textId="6CD2D8CA" w:rsidR="00F97B68" w:rsidRPr="00410E85" w:rsidRDefault="00F97B68" w:rsidP="00B27BD6">
            <w:pPr>
              <w:autoSpaceDE w:val="0"/>
              <w:autoSpaceDN w:val="0"/>
              <w:adjustRightInd w:val="0"/>
              <w:spacing w:line="201" w:lineRule="atLeast"/>
              <w:jc w:val="center"/>
              <w:rPr>
                <w:rFonts w:ascii="Arial" w:hAnsi="Arial" w:cs="Arial"/>
                <w:color w:val="000000"/>
                <w:lang w:val="es-419" w:eastAsia="es-ES"/>
              </w:rPr>
            </w:pPr>
            <w:r w:rsidRPr="00410E85">
              <w:rPr>
                <w:rFonts w:ascii="Arial" w:hAnsi="Arial" w:cs="Arial"/>
                <w:color w:val="000000"/>
                <w:lang w:val="es-419" w:eastAsia="es-ES"/>
              </w:rPr>
              <w:t>Distrito Xu Hui, Shanghai</w:t>
            </w:r>
          </w:p>
        </w:tc>
        <w:tc>
          <w:tcPr>
            <w:tcW w:w="3744" w:type="dxa"/>
          </w:tcPr>
          <w:p w14:paraId="49C76787" w14:textId="77777777"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Los lactantes amamantados en forma exclusiva presentaron un peso corporal medio significativamente mayor a los 4 meses que los que no fueron amamantados en forma exclusiva. La inciden</w:t>
            </w:r>
            <w:r w:rsidRPr="00410E85">
              <w:rPr>
                <w:rFonts w:ascii="Arial" w:hAnsi="Arial" w:cs="Arial"/>
                <w:color w:val="000000"/>
                <w:lang w:val="es-419" w:eastAsia="es-ES"/>
              </w:rPr>
              <w:softHyphen/>
              <w:t xml:space="preserve">cia acumulada media de las enfermedades infecciosas durante el primer año de vida fue menor en lactantes amamantados en forma exclusiva que en lactantes amamantados en forma no exclusiva. </w:t>
            </w:r>
          </w:p>
        </w:tc>
      </w:tr>
      <w:tr w:rsidR="00F97B68" w:rsidRPr="00410E85" w14:paraId="0C3F9F5D" w14:textId="77777777" w:rsidTr="001527EE">
        <w:trPr>
          <w:trHeight w:val="254"/>
        </w:trPr>
        <w:tc>
          <w:tcPr>
            <w:tcW w:w="3267" w:type="dxa"/>
          </w:tcPr>
          <w:p w14:paraId="5F24577C" w14:textId="72E58B0E"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Perú</w:t>
            </w:r>
            <w:r w:rsidR="00BD3173" w:rsidRPr="00410E85">
              <w:rPr>
                <w:rStyle w:val="Refdenotaalpie"/>
                <w:rFonts w:ascii="Arial" w:hAnsi="Arial"/>
                <w:color w:val="000000"/>
                <w:lang w:val="es-419" w:eastAsia="es-ES"/>
              </w:rPr>
              <w:footnoteReference w:id="11"/>
            </w:r>
          </w:p>
        </w:tc>
        <w:tc>
          <w:tcPr>
            <w:tcW w:w="2790" w:type="dxa"/>
          </w:tcPr>
          <w:p w14:paraId="103D1641" w14:textId="6FD3BAF6" w:rsidR="00F97B68" w:rsidRPr="00410E85" w:rsidRDefault="00F97B68" w:rsidP="00B27BD6">
            <w:pPr>
              <w:autoSpaceDE w:val="0"/>
              <w:autoSpaceDN w:val="0"/>
              <w:adjustRightInd w:val="0"/>
              <w:spacing w:line="201" w:lineRule="atLeast"/>
              <w:jc w:val="center"/>
              <w:rPr>
                <w:rFonts w:ascii="Arial" w:hAnsi="Arial" w:cs="Arial"/>
                <w:color w:val="000000"/>
                <w:lang w:val="es-419" w:eastAsia="es-ES"/>
              </w:rPr>
            </w:pPr>
            <w:r w:rsidRPr="00410E85">
              <w:rPr>
                <w:rFonts w:ascii="Arial" w:hAnsi="Arial" w:cs="Arial"/>
                <w:color w:val="000000"/>
                <w:lang w:val="es-419" w:eastAsia="es-ES"/>
              </w:rPr>
              <w:t>Urbano</w:t>
            </w:r>
          </w:p>
        </w:tc>
        <w:tc>
          <w:tcPr>
            <w:tcW w:w="3744" w:type="dxa"/>
          </w:tcPr>
          <w:p w14:paraId="128B7CCE" w14:textId="77777777" w:rsidR="00F97B68" w:rsidRPr="00410E85" w:rsidRDefault="00F97B68" w:rsidP="00F97B68">
            <w:pPr>
              <w:autoSpaceDE w:val="0"/>
              <w:autoSpaceDN w:val="0"/>
              <w:adjustRightInd w:val="0"/>
              <w:spacing w:line="201" w:lineRule="atLeast"/>
              <w:jc w:val="both"/>
              <w:rPr>
                <w:rFonts w:ascii="Arial" w:hAnsi="Arial" w:cs="Arial"/>
                <w:color w:val="000000"/>
                <w:lang w:val="es-419" w:eastAsia="es-ES"/>
              </w:rPr>
            </w:pPr>
            <w:r w:rsidRPr="00410E85">
              <w:rPr>
                <w:rFonts w:ascii="Arial" w:hAnsi="Arial" w:cs="Arial"/>
                <w:color w:val="000000"/>
                <w:lang w:val="es-419" w:eastAsia="es-ES"/>
              </w:rPr>
              <w:t xml:space="preserve">Se observó el efecto protector de la lactancia materna contra las infecciones cutáneas. </w:t>
            </w:r>
          </w:p>
        </w:tc>
      </w:tr>
    </w:tbl>
    <w:p w14:paraId="47E74B0C" w14:textId="6BA44C4A" w:rsidR="008A5382" w:rsidRPr="00410E85" w:rsidRDefault="00BD3173" w:rsidP="00BD3173">
      <w:pPr>
        <w:pStyle w:val="Normal1"/>
        <w:pBdr>
          <w:top w:val="nil"/>
          <w:left w:val="nil"/>
          <w:bottom w:val="nil"/>
          <w:right w:val="nil"/>
          <w:between w:val="nil"/>
        </w:pBdr>
        <w:tabs>
          <w:tab w:val="left" w:pos="1210"/>
        </w:tabs>
        <w:spacing w:line="276" w:lineRule="auto"/>
        <w:ind w:right="20"/>
        <w:jc w:val="both"/>
        <w:rPr>
          <w:rFonts w:ascii="Arial" w:hAnsi="Arial" w:cs="Arial"/>
          <w:b/>
          <w:bCs/>
          <w:sz w:val="20"/>
          <w:szCs w:val="20"/>
          <w:lang w:val="es-419"/>
        </w:rPr>
      </w:pPr>
      <w:r w:rsidRPr="00410E85">
        <w:rPr>
          <w:rFonts w:ascii="Arial" w:hAnsi="Arial" w:cs="Arial"/>
          <w:b/>
          <w:bCs/>
          <w:sz w:val="20"/>
          <w:szCs w:val="20"/>
          <w:lang w:val="es-419"/>
        </w:rPr>
        <w:t xml:space="preserve">Fuente: </w:t>
      </w:r>
      <w:r w:rsidRPr="00410E85">
        <w:rPr>
          <w:rFonts w:ascii="Arial" w:hAnsi="Arial" w:cs="Arial"/>
          <w:color w:val="000000"/>
          <w:sz w:val="20"/>
          <w:szCs w:val="20"/>
          <w:lang w:val="es-419"/>
        </w:rPr>
        <w:t>(León-Cava, Lutter, Ross, &amp; Martín, 2002</w:t>
      </w:r>
      <w:r w:rsidR="00A24C5E" w:rsidRPr="00410E85">
        <w:rPr>
          <w:rFonts w:ascii="Arial" w:hAnsi="Arial" w:cs="Arial"/>
          <w:color w:val="000000"/>
          <w:sz w:val="20"/>
          <w:szCs w:val="20"/>
          <w:lang w:val="es-419"/>
        </w:rPr>
        <w:t>)</w:t>
      </w:r>
    </w:p>
    <w:p w14:paraId="156944EC" w14:textId="01E8D3AD" w:rsidR="005A787C" w:rsidRPr="00410E85" w:rsidRDefault="005A787C" w:rsidP="00BD3173">
      <w:pPr>
        <w:pStyle w:val="Normal1"/>
        <w:pBdr>
          <w:top w:val="nil"/>
          <w:left w:val="nil"/>
          <w:bottom w:val="nil"/>
          <w:right w:val="nil"/>
          <w:between w:val="nil"/>
        </w:pBdr>
        <w:tabs>
          <w:tab w:val="left" w:pos="4530"/>
          <w:tab w:val="left" w:pos="8820"/>
        </w:tabs>
        <w:spacing w:line="276" w:lineRule="auto"/>
        <w:ind w:right="20"/>
        <w:rPr>
          <w:rFonts w:ascii="Arial" w:eastAsia="Arial" w:hAnsi="Arial" w:cs="Arial"/>
          <w:b/>
          <w:bCs/>
          <w:lang w:val="es-419"/>
        </w:rPr>
      </w:pPr>
    </w:p>
    <w:p w14:paraId="5C56D87C" w14:textId="0FDCBE65" w:rsidR="00FC3DAB" w:rsidRPr="00410E85" w:rsidRDefault="002B277E" w:rsidP="00B27BD6">
      <w:pPr>
        <w:pStyle w:val="Normal1"/>
        <w:pBdr>
          <w:top w:val="nil"/>
          <w:left w:val="nil"/>
          <w:bottom w:val="nil"/>
          <w:right w:val="nil"/>
          <w:between w:val="nil"/>
        </w:pBdr>
        <w:tabs>
          <w:tab w:val="left" w:pos="4530"/>
          <w:tab w:val="left" w:pos="8820"/>
        </w:tabs>
        <w:spacing w:line="276" w:lineRule="auto"/>
        <w:ind w:left="360" w:right="20"/>
        <w:rPr>
          <w:rFonts w:ascii="Arial" w:eastAsia="Arial" w:hAnsi="Arial" w:cs="Arial"/>
          <w:b/>
          <w:bCs/>
          <w:caps/>
          <w:lang w:val="es-419"/>
        </w:rPr>
      </w:pPr>
      <w:r w:rsidRPr="00410E85">
        <w:rPr>
          <w:rFonts w:ascii="Arial" w:eastAsia="Arial" w:hAnsi="Arial" w:cs="Arial"/>
          <w:b/>
          <w:bCs/>
          <w:caps/>
          <w:lang w:val="es-419"/>
        </w:rPr>
        <w:t>3.9</w:t>
      </w:r>
      <w:r w:rsidR="00D46EEB" w:rsidRPr="00410E85">
        <w:rPr>
          <w:rFonts w:ascii="Arial" w:eastAsia="Arial" w:hAnsi="Arial" w:cs="Arial"/>
          <w:b/>
          <w:bCs/>
          <w:caps/>
          <w:lang w:val="es-419"/>
        </w:rPr>
        <w:t xml:space="preserve"> </w:t>
      </w:r>
      <w:r w:rsidR="00FC3DAB" w:rsidRPr="00410E85">
        <w:rPr>
          <w:rFonts w:ascii="Arial" w:eastAsia="Arial" w:hAnsi="Arial" w:cs="Arial"/>
          <w:b/>
          <w:bCs/>
          <w:caps/>
          <w:lang w:val="es-419"/>
        </w:rPr>
        <w:t xml:space="preserve">Sistema </w:t>
      </w:r>
      <w:r w:rsidR="00260D24" w:rsidRPr="00410E85">
        <w:rPr>
          <w:rFonts w:ascii="Arial" w:eastAsia="Arial" w:hAnsi="Arial" w:cs="Arial"/>
          <w:b/>
          <w:bCs/>
          <w:caps/>
          <w:lang w:val="es-419"/>
        </w:rPr>
        <w:t>Distrital De Cuidado</w:t>
      </w:r>
    </w:p>
    <w:p w14:paraId="0ABC03BD" w14:textId="77777777" w:rsidR="00FC3DAB" w:rsidRPr="00410E85" w:rsidRDefault="00FC3DAB" w:rsidP="00836E79">
      <w:pPr>
        <w:pStyle w:val="Normal1"/>
        <w:pBdr>
          <w:top w:val="nil"/>
          <w:left w:val="nil"/>
          <w:bottom w:val="nil"/>
          <w:right w:val="nil"/>
          <w:between w:val="nil"/>
        </w:pBdr>
        <w:tabs>
          <w:tab w:val="left" w:pos="4530"/>
          <w:tab w:val="left" w:pos="8820"/>
        </w:tabs>
        <w:spacing w:line="276" w:lineRule="auto"/>
        <w:ind w:right="20"/>
        <w:rPr>
          <w:rFonts w:ascii="Arial" w:eastAsia="Arial" w:hAnsi="Arial" w:cs="Arial"/>
          <w:b/>
          <w:bCs/>
          <w:lang w:val="es-419"/>
        </w:rPr>
      </w:pPr>
    </w:p>
    <w:p w14:paraId="0714AC03" w14:textId="212B6466" w:rsidR="00FC3DAB" w:rsidRPr="00410E85" w:rsidRDefault="00FC3DAB" w:rsidP="00836E79">
      <w:pPr>
        <w:pStyle w:val="Normal1"/>
        <w:pBdr>
          <w:top w:val="nil"/>
          <w:left w:val="nil"/>
          <w:bottom w:val="nil"/>
          <w:right w:val="nil"/>
          <w:between w:val="nil"/>
        </w:pBdr>
        <w:tabs>
          <w:tab w:val="left" w:pos="4530"/>
          <w:tab w:val="left" w:pos="8820"/>
        </w:tabs>
        <w:spacing w:line="276" w:lineRule="auto"/>
        <w:ind w:right="20"/>
        <w:jc w:val="both"/>
        <w:rPr>
          <w:rFonts w:ascii="Arial" w:eastAsia="Arial" w:hAnsi="Arial" w:cs="Arial"/>
          <w:bCs/>
          <w:lang w:val="es-419"/>
        </w:rPr>
      </w:pPr>
      <w:r w:rsidRPr="00410E85">
        <w:rPr>
          <w:rFonts w:ascii="Arial" w:eastAsia="Arial" w:hAnsi="Arial" w:cs="Arial"/>
          <w:lang w:val="es-419"/>
        </w:rPr>
        <w:t xml:space="preserve">Dentro del Plan Distrital de Desarrollo 2020-2024 </w:t>
      </w:r>
      <w:r w:rsidRPr="00410E85">
        <w:rPr>
          <w:rFonts w:ascii="Arial" w:eastAsia="Arial" w:hAnsi="Arial" w:cs="Arial"/>
          <w:bCs/>
          <w:i/>
          <w:iCs/>
          <w:lang w:val="es-419"/>
        </w:rPr>
        <w:t>“Un Nuevo Contrato Social y Ambiental para la Bogotá del Siglo XXI”</w:t>
      </w:r>
      <w:r w:rsidRPr="00410E85">
        <w:rPr>
          <w:rFonts w:ascii="Arial" w:eastAsia="Arial" w:hAnsi="Arial" w:cs="Arial"/>
          <w:bCs/>
          <w:lang w:val="es-419"/>
        </w:rPr>
        <w:t xml:space="preserve"> se cuenta con un marco de enfoques establecidos en el artículo 6 del </w:t>
      </w:r>
      <w:r w:rsidR="0029047C" w:rsidRPr="00410E85">
        <w:rPr>
          <w:rFonts w:ascii="Arial" w:eastAsia="Arial" w:hAnsi="Arial" w:cs="Arial"/>
          <w:bCs/>
          <w:lang w:val="es-419"/>
        </w:rPr>
        <w:t>A</w:t>
      </w:r>
      <w:r w:rsidRPr="00410E85">
        <w:rPr>
          <w:rFonts w:ascii="Arial" w:eastAsia="Arial" w:hAnsi="Arial" w:cs="Arial"/>
          <w:bCs/>
          <w:lang w:val="es-419"/>
        </w:rPr>
        <w:t>cuerdo 761 del 2020 que busca resaltar el present</w:t>
      </w:r>
      <w:r w:rsidR="002677CD" w:rsidRPr="00410E85">
        <w:rPr>
          <w:rFonts w:ascii="Arial" w:eastAsia="Arial" w:hAnsi="Arial" w:cs="Arial"/>
          <w:bCs/>
          <w:lang w:val="es-419"/>
        </w:rPr>
        <w:t>e</w:t>
      </w:r>
      <w:r w:rsidRPr="00410E85">
        <w:rPr>
          <w:rFonts w:ascii="Arial" w:eastAsia="Arial" w:hAnsi="Arial" w:cs="Arial"/>
          <w:bCs/>
          <w:lang w:val="es-419"/>
        </w:rPr>
        <w:t xml:space="preserve"> acuerdo distrital: </w:t>
      </w:r>
    </w:p>
    <w:p w14:paraId="3F17B419" w14:textId="77777777" w:rsidR="00FC3DAB" w:rsidRPr="00410E85" w:rsidRDefault="00FC3DAB" w:rsidP="00836E79">
      <w:pPr>
        <w:pStyle w:val="Normal1"/>
        <w:pBdr>
          <w:top w:val="nil"/>
          <w:left w:val="nil"/>
          <w:bottom w:val="nil"/>
          <w:right w:val="nil"/>
          <w:between w:val="nil"/>
        </w:pBdr>
        <w:tabs>
          <w:tab w:val="left" w:pos="4530"/>
          <w:tab w:val="left" w:pos="8820"/>
        </w:tabs>
        <w:spacing w:line="276" w:lineRule="auto"/>
        <w:ind w:right="20"/>
        <w:jc w:val="both"/>
        <w:rPr>
          <w:rFonts w:ascii="Arial" w:eastAsia="Arial" w:hAnsi="Arial" w:cs="Arial"/>
          <w:bCs/>
          <w:lang w:val="es-419"/>
        </w:rPr>
      </w:pPr>
    </w:p>
    <w:p w14:paraId="0B650817" w14:textId="77777777" w:rsidR="00FC3DAB" w:rsidRPr="00410E85" w:rsidRDefault="00FC3DAB" w:rsidP="00836E79">
      <w:pPr>
        <w:pStyle w:val="Normal1"/>
        <w:pBdr>
          <w:top w:val="nil"/>
          <w:left w:val="nil"/>
          <w:bottom w:val="nil"/>
          <w:right w:val="nil"/>
          <w:between w:val="nil"/>
        </w:pBdr>
        <w:tabs>
          <w:tab w:val="left" w:pos="4530"/>
          <w:tab w:val="left" w:pos="8820"/>
        </w:tabs>
        <w:spacing w:line="276" w:lineRule="auto"/>
        <w:ind w:right="20"/>
        <w:jc w:val="both"/>
        <w:rPr>
          <w:rFonts w:ascii="Arial" w:eastAsia="Arial" w:hAnsi="Arial" w:cs="Arial"/>
          <w:bCs/>
          <w:lang w:val="es-419"/>
        </w:rPr>
      </w:pPr>
    </w:p>
    <w:p w14:paraId="3DF40823" w14:textId="77777777" w:rsidR="00FC3DAB" w:rsidRPr="00410E85" w:rsidRDefault="00FC3DAB" w:rsidP="00836E79">
      <w:pPr>
        <w:pStyle w:val="Textoindependiente"/>
        <w:tabs>
          <w:tab w:val="left" w:pos="8820"/>
        </w:tabs>
        <w:spacing w:line="276" w:lineRule="auto"/>
        <w:ind w:left="181" w:right="20"/>
        <w:rPr>
          <w:rFonts w:ascii="Arial" w:hAnsi="Arial" w:cs="Arial"/>
          <w:lang w:val="es-419"/>
        </w:rPr>
      </w:pPr>
      <w:r w:rsidRPr="00410E85">
        <w:rPr>
          <w:rFonts w:ascii="Arial" w:hAnsi="Arial" w:cs="Arial"/>
          <w:b/>
          <w:lang w:val="es-419"/>
        </w:rPr>
        <w:t>“(…) Enfoque</w:t>
      </w:r>
      <w:r w:rsidRPr="00410E85">
        <w:rPr>
          <w:rFonts w:ascii="Arial" w:hAnsi="Arial" w:cs="Arial"/>
          <w:b/>
          <w:spacing w:val="-5"/>
          <w:lang w:val="es-419"/>
        </w:rPr>
        <w:t xml:space="preserve"> </w:t>
      </w:r>
      <w:r w:rsidRPr="00410E85">
        <w:rPr>
          <w:rFonts w:ascii="Arial" w:hAnsi="Arial" w:cs="Arial"/>
          <w:b/>
          <w:lang w:val="es-419"/>
        </w:rPr>
        <w:t>de</w:t>
      </w:r>
      <w:r w:rsidRPr="00410E85">
        <w:rPr>
          <w:rFonts w:ascii="Arial" w:hAnsi="Arial" w:cs="Arial"/>
          <w:b/>
          <w:spacing w:val="-5"/>
          <w:lang w:val="es-419"/>
        </w:rPr>
        <w:t xml:space="preserve"> </w:t>
      </w:r>
      <w:r w:rsidRPr="00410E85">
        <w:rPr>
          <w:rFonts w:ascii="Arial" w:hAnsi="Arial" w:cs="Arial"/>
          <w:b/>
          <w:lang w:val="es-419"/>
        </w:rPr>
        <w:t>género</w:t>
      </w:r>
      <w:r w:rsidRPr="00410E85">
        <w:rPr>
          <w:rFonts w:ascii="Arial" w:hAnsi="Arial" w:cs="Arial"/>
          <w:lang w:val="es-419"/>
        </w:rPr>
        <w:t>.</w:t>
      </w:r>
      <w:r w:rsidRPr="00410E85">
        <w:rPr>
          <w:rFonts w:ascii="Arial" w:hAnsi="Arial" w:cs="Arial"/>
          <w:spacing w:val="-8"/>
          <w:lang w:val="es-419"/>
        </w:rPr>
        <w:t xml:space="preserve"> </w:t>
      </w:r>
      <w:r w:rsidRPr="00410E85">
        <w:rPr>
          <w:rFonts w:ascii="Arial" w:hAnsi="Arial" w:cs="Arial"/>
          <w:lang w:val="es-419"/>
        </w:rPr>
        <w:t>Permite</w:t>
      </w:r>
      <w:r w:rsidRPr="00410E85">
        <w:rPr>
          <w:rFonts w:ascii="Arial" w:hAnsi="Arial" w:cs="Arial"/>
          <w:spacing w:val="-5"/>
          <w:lang w:val="es-419"/>
        </w:rPr>
        <w:t xml:space="preserve"> </w:t>
      </w:r>
      <w:r w:rsidRPr="00410E85">
        <w:rPr>
          <w:rFonts w:ascii="Arial" w:hAnsi="Arial" w:cs="Arial"/>
          <w:lang w:val="es-419"/>
        </w:rPr>
        <w:t>comprender</w:t>
      </w:r>
      <w:r w:rsidRPr="00410E85">
        <w:rPr>
          <w:rFonts w:ascii="Arial" w:hAnsi="Arial" w:cs="Arial"/>
          <w:spacing w:val="-5"/>
          <w:lang w:val="es-419"/>
        </w:rPr>
        <w:t xml:space="preserve"> </w:t>
      </w:r>
      <w:r w:rsidRPr="00410E85">
        <w:rPr>
          <w:rFonts w:ascii="Arial" w:hAnsi="Arial" w:cs="Arial"/>
          <w:lang w:val="es-419"/>
        </w:rPr>
        <w:t>las</w:t>
      </w:r>
      <w:r w:rsidRPr="00410E85">
        <w:rPr>
          <w:rFonts w:ascii="Arial" w:hAnsi="Arial" w:cs="Arial"/>
          <w:spacing w:val="-6"/>
          <w:lang w:val="es-419"/>
        </w:rPr>
        <w:t xml:space="preserve"> </w:t>
      </w:r>
      <w:r w:rsidRPr="00410E85">
        <w:rPr>
          <w:rFonts w:ascii="Arial" w:hAnsi="Arial" w:cs="Arial"/>
          <w:lang w:val="es-419"/>
        </w:rPr>
        <w:t>relaciones</w:t>
      </w:r>
      <w:r w:rsidRPr="00410E85">
        <w:rPr>
          <w:rFonts w:ascii="Arial" w:hAnsi="Arial" w:cs="Arial"/>
          <w:spacing w:val="-5"/>
          <w:lang w:val="es-419"/>
        </w:rPr>
        <w:t xml:space="preserve"> </w:t>
      </w:r>
      <w:r w:rsidRPr="00410E85">
        <w:rPr>
          <w:rFonts w:ascii="Arial" w:hAnsi="Arial" w:cs="Arial"/>
          <w:lang w:val="es-419"/>
        </w:rPr>
        <w:t>de</w:t>
      </w:r>
      <w:r w:rsidRPr="00410E85">
        <w:rPr>
          <w:rFonts w:ascii="Arial" w:hAnsi="Arial" w:cs="Arial"/>
          <w:spacing w:val="-6"/>
          <w:lang w:val="es-419"/>
        </w:rPr>
        <w:t xml:space="preserve"> </w:t>
      </w:r>
      <w:r w:rsidRPr="00410E85">
        <w:rPr>
          <w:rFonts w:ascii="Arial" w:hAnsi="Arial" w:cs="Arial"/>
          <w:lang w:val="es-419"/>
        </w:rPr>
        <w:t>poder</w:t>
      </w:r>
      <w:r w:rsidRPr="00410E85">
        <w:rPr>
          <w:rFonts w:ascii="Arial" w:hAnsi="Arial" w:cs="Arial"/>
          <w:spacing w:val="-5"/>
          <w:lang w:val="es-419"/>
        </w:rPr>
        <w:t xml:space="preserve"> </w:t>
      </w:r>
      <w:r w:rsidRPr="00410E85">
        <w:rPr>
          <w:rFonts w:ascii="Arial" w:hAnsi="Arial" w:cs="Arial"/>
          <w:lang w:val="es-419"/>
        </w:rPr>
        <w:t>y</w:t>
      </w:r>
      <w:r w:rsidRPr="00410E85">
        <w:rPr>
          <w:rFonts w:ascii="Arial" w:hAnsi="Arial" w:cs="Arial"/>
          <w:spacing w:val="-3"/>
          <w:lang w:val="es-419"/>
        </w:rPr>
        <w:t xml:space="preserve"> </w:t>
      </w:r>
      <w:r w:rsidRPr="00410E85">
        <w:rPr>
          <w:rFonts w:ascii="Arial" w:hAnsi="Arial" w:cs="Arial"/>
          <w:lang w:val="es-419"/>
        </w:rPr>
        <w:t>desigualdad</w:t>
      </w:r>
      <w:r w:rsidRPr="00410E85">
        <w:rPr>
          <w:rFonts w:ascii="Arial" w:hAnsi="Arial" w:cs="Arial"/>
          <w:spacing w:val="-4"/>
          <w:lang w:val="es-419"/>
        </w:rPr>
        <w:t xml:space="preserve"> </w:t>
      </w:r>
      <w:r w:rsidRPr="00410E85">
        <w:rPr>
          <w:rFonts w:ascii="Arial" w:hAnsi="Arial" w:cs="Arial"/>
          <w:lang w:val="es-419"/>
        </w:rPr>
        <w:t>desde</w:t>
      </w:r>
      <w:r w:rsidRPr="00410E85">
        <w:rPr>
          <w:rFonts w:ascii="Arial" w:hAnsi="Arial" w:cs="Arial"/>
          <w:spacing w:val="-5"/>
          <w:lang w:val="es-419"/>
        </w:rPr>
        <w:t xml:space="preserve"> </w:t>
      </w:r>
      <w:r w:rsidRPr="00410E85">
        <w:rPr>
          <w:rFonts w:ascii="Arial" w:hAnsi="Arial" w:cs="Arial"/>
          <w:lang w:val="es-419"/>
        </w:rPr>
        <w:t>una</w:t>
      </w:r>
      <w:r w:rsidRPr="00410E85">
        <w:rPr>
          <w:rFonts w:ascii="Arial" w:hAnsi="Arial" w:cs="Arial"/>
          <w:spacing w:val="-5"/>
          <w:lang w:val="es-419"/>
        </w:rPr>
        <w:t xml:space="preserve"> </w:t>
      </w:r>
      <w:r w:rsidRPr="00410E85">
        <w:rPr>
          <w:rFonts w:ascii="Arial" w:hAnsi="Arial" w:cs="Arial"/>
          <w:lang w:val="es-419"/>
        </w:rPr>
        <w:t>perspectiva</w:t>
      </w:r>
      <w:r w:rsidRPr="00410E85">
        <w:rPr>
          <w:rFonts w:ascii="Arial" w:hAnsi="Arial" w:cs="Arial"/>
          <w:spacing w:val="-5"/>
          <w:lang w:val="es-419"/>
        </w:rPr>
        <w:t xml:space="preserve"> </w:t>
      </w:r>
      <w:r w:rsidRPr="00410E85">
        <w:rPr>
          <w:rFonts w:ascii="Arial" w:hAnsi="Arial" w:cs="Arial"/>
          <w:lang w:val="es-419"/>
        </w:rPr>
        <w:t>de</w:t>
      </w:r>
      <w:r w:rsidRPr="00410E85">
        <w:rPr>
          <w:rFonts w:ascii="Arial" w:hAnsi="Arial" w:cs="Arial"/>
          <w:spacing w:val="-5"/>
          <w:lang w:val="es-419"/>
        </w:rPr>
        <w:t xml:space="preserve"> </w:t>
      </w:r>
      <w:r w:rsidRPr="00410E85">
        <w:rPr>
          <w:rFonts w:ascii="Arial" w:hAnsi="Arial" w:cs="Arial"/>
          <w:lang w:val="es-419"/>
        </w:rPr>
        <w:t>interseccionalidad</w:t>
      </w:r>
      <w:r w:rsidRPr="00410E85">
        <w:rPr>
          <w:rFonts w:ascii="Arial" w:hAnsi="Arial" w:cs="Arial"/>
          <w:spacing w:val="-4"/>
          <w:lang w:val="es-419"/>
        </w:rPr>
        <w:t xml:space="preserve"> </w:t>
      </w:r>
      <w:r w:rsidRPr="00410E85">
        <w:rPr>
          <w:rFonts w:ascii="Arial" w:hAnsi="Arial" w:cs="Arial"/>
          <w:lang w:val="es-419"/>
        </w:rPr>
        <w:t>que por razones de género existen entre mujeres y hombres y que se reproducen a través de imaginarios, creencias, roles y estereotipos que afianzan las brechas de desigualdad e impiden el goce efectivo de los derechos de las mujeres a lo largo del curso de su vida, en las diferentes dimensiones del desarrollo y la vida social y comunitaria. Su fin es promover la igualdad de género y el goce efectivo de sus</w:t>
      </w:r>
      <w:r w:rsidRPr="00410E85">
        <w:rPr>
          <w:rFonts w:ascii="Arial" w:hAnsi="Arial" w:cs="Arial"/>
          <w:spacing w:val="-5"/>
          <w:lang w:val="es-419"/>
        </w:rPr>
        <w:t xml:space="preserve"> </w:t>
      </w:r>
      <w:r w:rsidRPr="00410E85">
        <w:rPr>
          <w:rFonts w:ascii="Arial" w:hAnsi="Arial" w:cs="Arial"/>
          <w:lang w:val="es-419"/>
        </w:rPr>
        <w:t>derechos.</w:t>
      </w:r>
    </w:p>
    <w:p w14:paraId="55E8FFE1" w14:textId="77777777" w:rsidR="00FC3DAB" w:rsidRPr="00410E85" w:rsidRDefault="00FC3DAB" w:rsidP="00836E79">
      <w:pPr>
        <w:pStyle w:val="Textoindependiente"/>
        <w:tabs>
          <w:tab w:val="left" w:pos="8820"/>
        </w:tabs>
        <w:spacing w:before="2" w:line="276" w:lineRule="auto"/>
        <w:ind w:right="20"/>
        <w:rPr>
          <w:rFonts w:ascii="Arial" w:hAnsi="Arial" w:cs="Arial"/>
          <w:lang w:val="es-419"/>
        </w:rPr>
      </w:pPr>
    </w:p>
    <w:p w14:paraId="66AD3A6B" w14:textId="40BC0959" w:rsidR="00FC3DAB" w:rsidRPr="00410E85" w:rsidRDefault="00FC3DAB" w:rsidP="00836E79">
      <w:pPr>
        <w:pStyle w:val="Textoindependiente"/>
        <w:tabs>
          <w:tab w:val="left" w:pos="8820"/>
        </w:tabs>
        <w:spacing w:line="276" w:lineRule="auto"/>
        <w:ind w:left="181" w:right="20"/>
        <w:rPr>
          <w:rFonts w:ascii="Arial" w:hAnsi="Arial" w:cs="Arial"/>
          <w:lang w:val="es-419"/>
        </w:rPr>
      </w:pPr>
      <w:r w:rsidRPr="00410E85">
        <w:rPr>
          <w:rFonts w:ascii="Arial" w:hAnsi="Arial" w:cs="Arial"/>
          <w:b/>
          <w:lang w:val="es-419"/>
        </w:rPr>
        <w:t>Enfoque</w:t>
      </w:r>
      <w:r w:rsidRPr="00410E85">
        <w:rPr>
          <w:rFonts w:ascii="Arial" w:hAnsi="Arial" w:cs="Arial"/>
          <w:b/>
          <w:spacing w:val="-12"/>
          <w:lang w:val="es-419"/>
        </w:rPr>
        <w:t xml:space="preserve"> </w:t>
      </w:r>
      <w:r w:rsidRPr="00410E85">
        <w:rPr>
          <w:rFonts w:ascii="Arial" w:hAnsi="Arial" w:cs="Arial"/>
          <w:b/>
          <w:lang w:val="es-419"/>
        </w:rPr>
        <w:t>diferencial</w:t>
      </w:r>
      <w:r w:rsidRPr="00410E85">
        <w:rPr>
          <w:rFonts w:ascii="Arial" w:hAnsi="Arial" w:cs="Arial"/>
          <w:lang w:val="es-419"/>
        </w:rPr>
        <w:t>.</w:t>
      </w:r>
      <w:r w:rsidRPr="00410E85">
        <w:rPr>
          <w:rFonts w:ascii="Arial" w:hAnsi="Arial" w:cs="Arial"/>
          <w:spacing w:val="-12"/>
          <w:lang w:val="es-419"/>
        </w:rPr>
        <w:t xml:space="preserve"> </w:t>
      </w:r>
      <w:r w:rsidRPr="00410E85">
        <w:rPr>
          <w:rFonts w:ascii="Arial" w:hAnsi="Arial" w:cs="Arial"/>
          <w:lang w:val="es-419"/>
        </w:rPr>
        <w:t>Reconoce</w:t>
      </w:r>
      <w:r w:rsidRPr="00410E85">
        <w:rPr>
          <w:rFonts w:ascii="Arial" w:hAnsi="Arial" w:cs="Arial"/>
          <w:spacing w:val="-13"/>
          <w:lang w:val="es-419"/>
        </w:rPr>
        <w:t xml:space="preserve"> </w:t>
      </w:r>
      <w:r w:rsidRPr="00410E85">
        <w:rPr>
          <w:rFonts w:ascii="Arial" w:hAnsi="Arial" w:cs="Arial"/>
          <w:lang w:val="es-419"/>
        </w:rPr>
        <w:t>que</w:t>
      </w:r>
      <w:r w:rsidRPr="00410E85">
        <w:rPr>
          <w:rFonts w:ascii="Arial" w:hAnsi="Arial" w:cs="Arial"/>
          <w:spacing w:val="-12"/>
          <w:lang w:val="es-419"/>
        </w:rPr>
        <w:t xml:space="preserve"> </w:t>
      </w:r>
      <w:r w:rsidRPr="00410E85">
        <w:rPr>
          <w:rFonts w:ascii="Arial" w:hAnsi="Arial" w:cs="Arial"/>
          <w:lang w:val="es-419"/>
        </w:rPr>
        <w:t>existen</w:t>
      </w:r>
      <w:r w:rsidRPr="00410E85">
        <w:rPr>
          <w:rFonts w:ascii="Arial" w:hAnsi="Arial" w:cs="Arial"/>
          <w:spacing w:val="-10"/>
          <w:lang w:val="es-419"/>
        </w:rPr>
        <w:t xml:space="preserve"> </w:t>
      </w:r>
      <w:r w:rsidRPr="00410E85">
        <w:rPr>
          <w:rFonts w:ascii="Arial" w:hAnsi="Arial" w:cs="Arial"/>
          <w:lang w:val="es-419"/>
        </w:rPr>
        <w:t>grupos</w:t>
      </w:r>
      <w:r w:rsidRPr="00410E85">
        <w:rPr>
          <w:rFonts w:ascii="Arial" w:hAnsi="Arial" w:cs="Arial"/>
          <w:spacing w:val="-13"/>
          <w:lang w:val="es-419"/>
        </w:rPr>
        <w:t xml:space="preserve"> </w:t>
      </w:r>
      <w:r w:rsidRPr="00410E85">
        <w:rPr>
          <w:rFonts w:ascii="Arial" w:hAnsi="Arial" w:cs="Arial"/>
          <w:lang w:val="es-419"/>
        </w:rPr>
        <w:t>y</w:t>
      </w:r>
      <w:r w:rsidRPr="00410E85">
        <w:rPr>
          <w:rFonts w:ascii="Arial" w:hAnsi="Arial" w:cs="Arial"/>
          <w:spacing w:val="-11"/>
          <w:lang w:val="es-419"/>
        </w:rPr>
        <w:t xml:space="preserve"> </w:t>
      </w:r>
      <w:r w:rsidRPr="00410E85">
        <w:rPr>
          <w:rFonts w:ascii="Arial" w:hAnsi="Arial" w:cs="Arial"/>
          <w:lang w:val="es-419"/>
        </w:rPr>
        <w:t>personas</w:t>
      </w:r>
      <w:r w:rsidRPr="00410E85">
        <w:rPr>
          <w:rFonts w:ascii="Arial" w:hAnsi="Arial" w:cs="Arial"/>
          <w:spacing w:val="-13"/>
          <w:lang w:val="es-419"/>
        </w:rPr>
        <w:t xml:space="preserve"> </w:t>
      </w:r>
      <w:r w:rsidRPr="00410E85">
        <w:rPr>
          <w:rFonts w:ascii="Arial" w:hAnsi="Arial" w:cs="Arial"/>
          <w:lang w:val="es-419"/>
        </w:rPr>
        <w:t>que</w:t>
      </w:r>
      <w:r w:rsidRPr="00410E85">
        <w:rPr>
          <w:rFonts w:ascii="Arial" w:hAnsi="Arial" w:cs="Arial"/>
          <w:spacing w:val="-12"/>
          <w:lang w:val="es-419"/>
        </w:rPr>
        <w:t xml:space="preserve"> </w:t>
      </w:r>
      <w:r w:rsidRPr="00410E85">
        <w:rPr>
          <w:rFonts w:ascii="Arial" w:hAnsi="Arial" w:cs="Arial"/>
          <w:lang w:val="es-419"/>
        </w:rPr>
        <w:t>han</w:t>
      </w:r>
      <w:r w:rsidRPr="00410E85">
        <w:rPr>
          <w:rFonts w:ascii="Arial" w:hAnsi="Arial" w:cs="Arial"/>
          <w:spacing w:val="-11"/>
          <w:lang w:val="es-419"/>
        </w:rPr>
        <w:t xml:space="preserve"> </w:t>
      </w:r>
      <w:r w:rsidRPr="00410E85">
        <w:rPr>
          <w:rFonts w:ascii="Arial" w:hAnsi="Arial" w:cs="Arial"/>
          <w:lang w:val="es-419"/>
        </w:rPr>
        <w:t>sido</w:t>
      </w:r>
      <w:r w:rsidRPr="00410E85">
        <w:rPr>
          <w:rFonts w:ascii="Arial" w:hAnsi="Arial" w:cs="Arial"/>
          <w:spacing w:val="-11"/>
          <w:lang w:val="es-419"/>
        </w:rPr>
        <w:t xml:space="preserve"> </w:t>
      </w:r>
      <w:r w:rsidRPr="00410E85">
        <w:rPr>
          <w:rFonts w:ascii="Arial" w:hAnsi="Arial" w:cs="Arial"/>
          <w:lang w:val="es-419"/>
        </w:rPr>
        <w:t>históricamente</w:t>
      </w:r>
      <w:r w:rsidRPr="00410E85">
        <w:rPr>
          <w:rFonts w:ascii="Arial" w:hAnsi="Arial" w:cs="Arial"/>
          <w:spacing w:val="-12"/>
          <w:lang w:val="es-419"/>
        </w:rPr>
        <w:t xml:space="preserve"> </w:t>
      </w:r>
      <w:r w:rsidRPr="00410E85">
        <w:rPr>
          <w:rFonts w:ascii="Arial" w:hAnsi="Arial" w:cs="Arial"/>
          <w:lang w:val="es-419"/>
        </w:rPr>
        <w:t>discriminados</w:t>
      </w:r>
      <w:r w:rsidRPr="00410E85">
        <w:rPr>
          <w:rFonts w:ascii="Arial" w:hAnsi="Arial" w:cs="Arial"/>
          <w:spacing w:val="-14"/>
          <w:lang w:val="es-419"/>
        </w:rPr>
        <w:t xml:space="preserve"> </w:t>
      </w:r>
      <w:r w:rsidRPr="00410E85">
        <w:rPr>
          <w:rFonts w:ascii="Arial" w:hAnsi="Arial" w:cs="Arial"/>
          <w:lang w:val="es-419"/>
        </w:rPr>
        <w:t>debido</w:t>
      </w:r>
      <w:r w:rsidRPr="00410E85">
        <w:rPr>
          <w:rFonts w:ascii="Arial" w:hAnsi="Arial" w:cs="Arial"/>
          <w:spacing w:val="-11"/>
          <w:lang w:val="es-419"/>
        </w:rPr>
        <w:t xml:space="preserve"> </w:t>
      </w:r>
      <w:r w:rsidRPr="00410E85">
        <w:rPr>
          <w:rFonts w:ascii="Arial" w:hAnsi="Arial" w:cs="Arial"/>
          <w:lang w:val="es-419"/>
        </w:rPr>
        <w:t>a</w:t>
      </w:r>
      <w:r w:rsidRPr="00410E85">
        <w:rPr>
          <w:rFonts w:ascii="Arial" w:hAnsi="Arial" w:cs="Arial"/>
          <w:spacing w:val="-12"/>
          <w:lang w:val="es-419"/>
        </w:rPr>
        <w:t xml:space="preserve"> </w:t>
      </w:r>
      <w:r w:rsidRPr="00410E85">
        <w:rPr>
          <w:rFonts w:ascii="Arial" w:hAnsi="Arial" w:cs="Arial"/>
          <w:lang w:val="es-419"/>
        </w:rPr>
        <w:t>su</w:t>
      </w:r>
      <w:r w:rsidRPr="00410E85">
        <w:rPr>
          <w:rFonts w:ascii="Arial" w:hAnsi="Arial" w:cs="Arial"/>
          <w:spacing w:val="-11"/>
          <w:lang w:val="es-419"/>
        </w:rPr>
        <w:t xml:space="preserve"> </w:t>
      </w:r>
      <w:r w:rsidRPr="00410E85">
        <w:rPr>
          <w:rFonts w:ascii="Arial" w:hAnsi="Arial" w:cs="Arial"/>
          <w:lang w:val="es-419"/>
        </w:rPr>
        <w:t>pertenencia étnica o racial, orientación sexual, identidad de género, creencia religiosa, ubicación geográfica, discapacidad, situación socioeconómica, o de la intersección de diversos sistemas de discriminación que, como el racismo, la discafobia, el clasism</w:t>
      </w:r>
      <w:r w:rsidR="001E5375">
        <w:rPr>
          <w:rFonts w:ascii="Arial" w:hAnsi="Arial" w:cs="Arial"/>
          <w:lang w:val="es-419"/>
        </w:rPr>
        <w:t>o, la homofobia, la transfobia,</w:t>
      </w:r>
      <w:r w:rsidRPr="00410E85">
        <w:rPr>
          <w:rFonts w:ascii="Arial" w:hAnsi="Arial" w:cs="Arial"/>
          <w:lang w:val="es-419"/>
        </w:rPr>
        <w:t xml:space="preserve"> la xenofobia y la intolerancia religiosa; impiden el acceso a las oportunidades en igualdad de condiciones. Este tipo de discriminación se sustenta en imaginarios, estereotipos, prejuicios y comportamientos construidos social y culturalmente que impiden la garantía plena de derechos. Su fin es hacer ajustes a la oferta institucional para garantizar adecuadamente el acceso a los bienes y servicios reconociendo las particularidades y especificidades de los distintos grupos sociales o</w:t>
      </w:r>
      <w:r w:rsidRPr="00410E85">
        <w:rPr>
          <w:rFonts w:ascii="Arial" w:hAnsi="Arial" w:cs="Arial"/>
          <w:spacing w:val="-3"/>
          <w:lang w:val="es-419"/>
        </w:rPr>
        <w:t xml:space="preserve"> </w:t>
      </w:r>
      <w:r w:rsidRPr="00410E85">
        <w:rPr>
          <w:rFonts w:ascii="Arial" w:hAnsi="Arial" w:cs="Arial"/>
          <w:lang w:val="es-419"/>
        </w:rPr>
        <w:t>personas.</w:t>
      </w:r>
    </w:p>
    <w:p w14:paraId="1EA7195A" w14:textId="77777777" w:rsidR="00FC3DAB" w:rsidRPr="00410E85" w:rsidRDefault="00FC3DAB" w:rsidP="00836E79">
      <w:pPr>
        <w:pStyle w:val="Textoindependiente"/>
        <w:tabs>
          <w:tab w:val="left" w:pos="8820"/>
        </w:tabs>
        <w:spacing w:line="276" w:lineRule="auto"/>
        <w:ind w:left="181" w:right="20"/>
        <w:rPr>
          <w:rFonts w:ascii="Arial" w:hAnsi="Arial" w:cs="Arial"/>
          <w:lang w:val="es-419"/>
        </w:rPr>
      </w:pPr>
    </w:p>
    <w:p w14:paraId="0B845C8D" w14:textId="01A845BF" w:rsidR="00FC3DAB" w:rsidRPr="00410E85" w:rsidRDefault="00FC3DAB" w:rsidP="00836E79">
      <w:pPr>
        <w:pStyle w:val="Textoindependiente"/>
        <w:tabs>
          <w:tab w:val="left" w:pos="8820"/>
        </w:tabs>
        <w:spacing w:line="276" w:lineRule="auto"/>
        <w:ind w:left="181" w:right="20"/>
        <w:rPr>
          <w:rFonts w:ascii="Arial" w:hAnsi="Arial" w:cs="Arial"/>
          <w:lang w:val="es-419"/>
        </w:rPr>
      </w:pPr>
      <w:r w:rsidRPr="00410E85">
        <w:rPr>
          <w:rFonts w:ascii="Arial" w:hAnsi="Arial" w:cs="Arial"/>
          <w:b/>
          <w:lang w:val="es-419"/>
        </w:rPr>
        <w:t>Enfoque de cultura ciudadana</w:t>
      </w:r>
      <w:r w:rsidRPr="00410E85">
        <w:rPr>
          <w:rFonts w:ascii="Arial" w:hAnsi="Arial" w:cs="Arial"/>
          <w:lang w:val="es-419"/>
        </w:rPr>
        <w:t>. Reconoce que los comportamientos ciudadanos son multimotivados,</w:t>
      </w:r>
      <w:r w:rsidR="001E5375">
        <w:rPr>
          <w:rFonts w:ascii="Arial" w:hAnsi="Arial" w:cs="Arial"/>
          <w:lang w:val="es-419"/>
        </w:rPr>
        <w:t xml:space="preserve"> obedecen a razones, intereses,</w:t>
      </w:r>
      <w:r w:rsidRPr="00410E85">
        <w:rPr>
          <w:rFonts w:ascii="Arial" w:hAnsi="Arial" w:cs="Arial"/>
          <w:lang w:val="es-419"/>
        </w:rPr>
        <w:t xml:space="preserve"> emociones y multiregulados por la ley, por reflexión moral y la cultura. También existe autorregulación individual y colectiva y regulación mutua. El enfoque de cultura ciudadana aporta a las políticas públicas, la comprensión de que los comportamientos humanos pueden ser transformados y regulados por la ley, la cultura y la moral. Cultura ciudadana entendida como el conjunto de creencias, hábitos y comportamientos que permiten la convivencia en la ciudad y el reconocimiento de los derechos y deberes ciudadanos. (…) </w:t>
      </w:r>
    </w:p>
    <w:p w14:paraId="3CED2E34" w14:textId="77777777" w:rsidR="001B35F3" w:rsidRPr="00410E85" w:rsidRDefault="001B35F3" w:rsidP="00836E79">
      <w:pPr>
        <w:pStyle w:val="Textoindependiente"/>
        <w:tabs>
          <w:tab w:val="left" w:pos="8820"/>
        </w:tabs>
        <w:spacing w:line="276" w:lineRule="auto"/>
        <w:ind w:left="181" w:right="20"/>
        <w:rPr>
          <w:rFonts w:ascii="Arial" w:hAnsi="Arial" w:cs="Arial"/>
          <w:lang w:val="es-419"/>
        </w:rPr>
      </w:pPr>
    </w:p>
    <w:p w14:paraId="6FDF524E" w14:textId="342E2A20" w:rsidR="00FC3DAB" w:rsidRPr="00410E85" w:rsidRDefault="00FC3DAB" w:rsidP="00836E79">
      <w:pPr>
        <w:pStyle w:val="Textoindependiente"/>
        <w:tabs>
          <w:tab w:val="left" w:pos="8820"/>
        </w:tabs>
        <w:spacing w:line="276" w:lineRule="auto"/>
        <w:ind w:left="181" w:right="20"/>
        <w:rPr>
          <w:rFonts w:ascii="Arial" w:hAnsi="Arial" w:cs="Arial"/>
          <w:bCs/>
          <w:u w:val="single"/>
          <w:lang w:val="es-419"/>
        </w:rPr>
      </w:pPr>
      <w:r w:rsidRPr="00410E85">
        <w:rPr>
          <w:rFonts w:ascii="Arial" w:hAnsi="Arial" w:cs="Arial"/>
          <w:bCs/>
          <w:u w:val="single"/>
          <w:lang w:val="es-419"/>
        </w:rPr>
        <w:t>En línea con lo anterior, el</w:t>
      </w:r>
      <w:r w:rsidR="001E5375">
        <w:rPr>
          <w:rFonts w:ascii="Arial" w:hAnsi="Arial" w:cs="Arial"/>
          <w:bCs/>
          <w:u w:val="single"/>
          <w:lang w:val="es-419"/>
        </w:rPr>
        <w:t xml:space="preserve"> desarrollo del PDD se encontró</w:t>
      </w:r>
      <w:r w:rsidRPr="00410E85">
        <w:rPr>
          <w:rFonts w:ascii="Arial" w:hAnsi="Arial" w:cs="Arial"/>
          <w:bCs/>
          <w:u w:val="single"/>
          <w:lang w:val="es-419"/>
        </w:rPr>
        <w:t xml:space="preserve"> fundamentado con un enfoque </w:t>
      </w:r>
      <w:r w:rsidR="001E5375">
        <w:rPr>
          <w:rFonts w:ascii="Arial" w:hAnsi="Arial" w:cs="Arial"/>
          <w:bCs/>
          <w:u w:val="single"/>
          <w:lang w:val="es-419"/>
        </w:rPr>
        <w:t xml:space="preserve">específico </w:t>
      </w:r>
      <w:r w:rsidRPr="00410E85">
        <w:rPr>
          <w:rFonts w:ascii="Arial" w:hAnsi="Arial" w:cs="Arial"/>
          <w:bCs/>
          <w:u w:val="single"/>
          <w:lang w:val="es-419"/>
        </w:rPr>
        <w:t>para la aplicación del presente proyecto de acuerdo, como lo son:</w:t>
      </w:r>
    </w:p>
    <w:p w14:paraId="6565664E" w14:textId="77777777" w:rsidR="00FC3DAB" w:rsidRPr="00410E85" w:rsidRDefault="00FC3DAB" w:rsidP="00836E79">
      <w:pPr>
        <w:pStyle w:val="Textoindependiente"/>
        <w:tabs>
          <w:tab w:val="left" w:pos="8820"/>
        </w:tabs>
        <w:spacing w:line="276" w:lineRule="auto"/>
        <w:ind w:left="181" w:right="20"/>
        <w:rPr>
          <w:rFonts w:ascii="Arial" w:hAnsi="Arial" w:cs="Arial"/>
          <w:bCs/>
          <w:lang w:val="es-419"/>
        </w:rPr>
      </w:pPr>
    </w:p>
    <w:p w14:paraId="7E12B4CB" w14:textId="77777777" w:rsidR="00FC3DAB" w:rsidRPr="00410E85" w:rsidRDefault="00FC3DAB" w:rsidP="00836E79">
      <w:pPr>
        <w:pStyle w:val="Textoindependiente"/>
        <w:tabs>
          <w:tab w:val="left" w:pos="8820"/>
        </w:tabs>
        <w:spacing w:line="276" w:lineRule="auto"/>
        <w:ind w:left="181" w:right="20"/>
        <w:rPr>
          <w:rFonts w:ascii="Arial" w:hAnsi="Arial" w:cs="Arial"/>
          <w:lang w:val="es-419"/>
        </w:rPr>
      </w:pPr>
      <w:r w:rsidRPr="00410E85">
        <w:rPr>
          <w:rFonts w:ascii="Arial" w:hAnsi="Arial" w:cs="Arial"/>
          <w:bCs/>
          <w:lang w:val="es-419"/>
        </w:rPr>
        <w:t xml:space="preserve"> “(…) </w:t>
      </w:r>
      <w:r w:rsidRPr="00410E85">
        <w:rPr>
          <w:rFonts w:ascii="Arial" w:hAnsi="Arial" w:cs="Arial"/>
          <w:b/>
          <w:lang w:val="es-419"/>
        </w:rPr>
        <w:t xml:space="preserve">Cuidadora. </w:t>
      </w:r>
      <w:r w:rsidRPr="00410E85">
        <w:rPr>
          <w:rFonts w:ascii="Arial" w:hAnsi="Arial" w:cs="Arial"/>
          <w:lang w:val="es-419"/>
        </w:rPr>
        <w:t>Una Bogotá - Región cuidadora acoge, respeta y se ocupa deliberadamente de la distribución de la prosperidad colectiva. En ella se (i) construye confianza entre los ciudadanos y las instituciones; (ii) se ejercen libremente los derechos y se cumplen los deberes; (iii) se protegen a las mujeres, niñas y niños, y poblaciones con mayor vulnerabilidad y exclusión; (iv) se reconoce, redistribuye y reduce el trabajo de cuidado no remunerado de las mujeres; (v) se regula la informalidad y (vi) se disminuye la ilegalidad y la criminalidad.</w:t>
      </w:r>
    </w:p>
    <w:p w14:paraId="2EAED69E" w14:textId="77777777" w:rsidR="00FC3DAB" w:rsidRPr="00410E85" w:rsidRDefault="00FC3DAB" w:rsidP="00836E79">
      <w:pPr>
        <w:pStyle w:val="Textoindependiente"/>
        <w:tabs>
          <w:tab w:val="left" w:pos="8820"/>
        </w:tabs>
        <w:spacing w:line="276" w:lineRule="auto"/>
        <w:ind w:left="181" w:right="20"/>
        <w:rPr>
          <w:rFonts w:ascii="Arial" w:hAnsi="Arial" w:cs="Arial"/>
          <w:lang w:val="es-419"/>
        </w:rPr>
      </w:pPr>
    </w:p>
    <w:p w14:paraId="046C4371" w14:textId="77777777" w:rsidR="00FC3DAB" w:rsidRPr="00410E85" w:rsidRDefault="00FC3DAB" w:rsidP="00836E79">
      <w:pPr>
        <w:pStyle w:val="Textoindependiente"/>
        <w:tabs>
          <w:tab w:val="left" w:pos="8820"/>
        </w:tabs>
        <w:spacing w:before="1" w:line="276" w:lineRule="auto"/>
        <w:ind w:left="181" w:right="20"/>
        <w:rPr>
          <w:rFonts w:ascii="Arial" w:hAnsi="Arial" w:cs="Arial"/>
          <w:lang w:val="es-419"/>
        </w:rPr>
      </w:pPr>
      <w:r w:rsidRPr="00410E85">
        <w:rPr>
          <w:rFonts w:ascii="Arial" w:hAnsi="Arial" w:cs="Arial"/>
          <w:b/>
          <w:lang w:val="es-419"/>
        </w:rPr>
        <w:t>Consciente</w:t>
      </w:r>
      <w:r w:rsidRPr="00410E85">
        <w:rPr>
          <w:rFonts w:ascii="Arial" w:hAnsi="Arial" w:cs="Arial"/>
          <w:lang w:val="es-419"/>
        </w:rPr>
        <w:t>.</w:t>
      </w:r>
      <w:r w:rsidRPr="00410E85">
        <w:rPr>
          <w:rFonts w:ascii="Arial" w:hAnsi="Arial" w:cs="Arial"/>
          <w:spacing w:val="-13"/>
          <w:lang w:val="es-419"/>
        </w:rPr>
        <w:t xml:space="preserve"> </w:t>
      </w:r>
      <w:r w:rsidRPr="00410E85">
        <w:rPr>
          <w:rFonts w:ascii="Arial" w:hAnsi="Arial" w:cs="Arial"/>
          <w:lang w:val="es-419"/>
        </w:rPr>
        <w:t>Una</w:t>
      </w:r>
      <w:r w:rsidRPr="00410E85">
        <w:rPr>
          <w:rFonts w:ascii="Arial" w:hAnsi="Arial" w:cs="Arial"/>
          <w:spacing w:val="-12"/>
          <w:lang w:val="es-419"/>
        </w:rPr>
        <w:t xml:space="preserve"> </w:t>
      </w:r>
      <w:r w:rsidRPr="00410E85">
        <w:rPr>
          <w:rFonts w:ascii="Arial" w:hAnsi="Arial" w:cs="Arial"/>
          <w:lang w:val="es-419"/>
        </w:rPr>
        <w:t>Bogotá</w:t>
      </w:r>
      <w:r w:rsidRPr="00410E85">
        <w:rPr>
          <w:rFonts w:ascii="Arial" w:hAnsi="Arial" w:cs="Arial"/>
          <w:spacing w:val="-11"/>
          <w:lang w:val="es-419"/>
        </w:rPr>
        <w:t xml:space="preserve"> </w:t>
      </w:r>
      <w:r w:rsidRPr="00410E85">
        <w:rPr>
          <w:rFonts w:ascii="Arial" w:hAnsi="Arial" w:cs="Arial"/>
          <w:lang w:val="es-419"/>
        </w:rPr>
        <w:t>-</w:t>
      </w:r>
      <w:r w:rsidRPr="00410E85">
        <w:rPr>
          <w:rFonts w:ascii="Arial" w:hAnsi="Arial" w:cs="Arial"/>
          <w:spacing w:val="-13"/>
          <w:lang w:val="es-419"/>
        </w:rPr>
        <w:t xml:space="preserve"> </w:t>
      </w:r>
      <w:r w:rsidRPr="00410E85">
        <w:rPr>
          <w:rFonts w:ascii="Arial" w:hAnsi="Arial" w:cs="Arial"/>
          <w:lang w:val="es-419"/>
        </w:rPr>
        <w:t>Región</w:t>
      </w:r>
      <w:r w:rsidRPr="00410E85">
        <w:rPr>
          <w:rFonts w:ascii="Arial" w:hAnsi="Arial" w:cs="Arial"/>
          <w:spacing w:val="-12"/>
          <w:lang w:val="es-419"/>
        </w:rPr>
        <w:t xml:space="preserve"> </w:t>
      </w:r>
      <w:r w:rsidRPr="00410E85">
        <w:rPr>
          <w:rFonts w:ascii="Arial" w:hAnsi="Arial" w:cs="Arial"/>
          <w:lang w:val="es-419"/>
        </w:rPr>
        <w:t>consciente</w:t>
      </w:r>
      <w:r w:rsidRPr="00410E85">
        <w:rPr>
          <w:rFonts w:ascii="Arial" w:hAnsi="Arial" w:cs="Arial"/>
          <w:spacing w:val="-12"/>
          <w:lang w:val="es-419"/>
        </w:rPr>
        <w:t xml:space="preserve"> </w:t>
      </w:r>
      <w:r w:rsidRPr="00410E85">
        <w:rPr>
          <w:rFonts w:ascii="Arial" w:hAnsi="Arial" w:cs="Arial"/>
          <w:lang w:val="es-419"/>
        </w:rPr>
        <w:t>y</w:t>
      </w:r>
      <w:r w:rsidRPr="00410E85">
        <w:rPr>
          <w:rFonts w:ascii="Arial" w:hAnsi="Arial" w:cs="Arial"/>
          <w:spacing w:val="-12"/>
          <w:lang w:val="es-419"/>
        </w:rPr>
        <w:t xml:space="preserve"> </w:t>
      </w:r>
      <w:r w:rsidRPr="00410E85">
        <w:rPr>
          <w:rFonts w:ascii="Arial" w:hAnsi="Arial" w:cs="Arial"/>
          <w:lang w:val="es-419"/>
        </w:rPr>
        <w:t>creadora</w:t>
      </w:r>
      <w:r w:rsidRPr="00410E85">
        <w:rPr>
          <w:rFonts w:ascii="Arial" w:hAnsi="Arial" w:cs="Arial"/>
          <w:spacing w:val="-12"/>
          <w:lang w:val="es-419"/>
        </w:rPr>
        <w:t xml:space="preserve"> </w:t>
      </w:r>
      <w:r w:rsidRPr="00410E85">
        <w:rPr>
          <w:rFonts w:ascii="Arial" w:hAnsi="Arial" w:cs="Arial"/>
          <w:lang w:val="es-419"/>
        </w:rPr>
        <w:t>reconoce</w:t>
      </w:r>
      <w:r w:rsidRPr="00410E85">
        <w:rPr>
          <w:rFonts w:ascii="Arial" w:hAnsi="Arial" w:cs="Arial"/>
          <w:spacing w:val="-13"/>
          <w:lang w:val="es-419"/>
        </w:rPr>
        <w:t xml:space="preserve"> </w:t>
      </w:r>
      <w:r w:rsidRPr="00410E85">
        <w:rPr>
          <w:rFonts w:ascii="Arial" w:hAnsi="Arial" w:cs="Arial"/>
          <w:lang w:val="es-419"/>
        </w:rPr>
        <w:t>sus</w:t>
      </w:r>
      <w:r w:rsidRPr="00410E85">
        <w:rPr>
          <w:rFonts w:ascii="Arial" w:hAnsi="Arial" w:cs="Arial"/>
          <w:spacing w:val="-14"/>
          <w:lang w:val="es-419"/>
        </w:rPr>
        <w:t xml:space="preserve"> </w:t>
      </w:r>
      <w:r w:rsidRPr="00410E85">
        <w:rPr>
          <w:rFonts w:ascii="Arial" w:hAnsi="Arial" w:cs="Arial"/>
          <w:lang w:val="es-419"/>
        </w:rPr>
        <w:t>debilidades</w:t>
      </w:r>
      <w:r w:rsidRPr="00410E85">
        <w:rPr>
          <w:rFonts w:ascii="Arial" w:hAnsi="Arial" w:cs="Arial"/>
          <w:spacing w:val="-13"/>
          <w:lang w:val="es-419"/>
        </w:rPr>
        <w:t xml:space="preserve"> </w:t>
      </w:r>
      <w:r w:rsidRPr="00410E85">
        <w:rPr>
          <w:rFonts w:ascii="Arial" w:hAnsi="Arial" w:cs="Arial"/>
          <w:lang w:val="es-419"/>
        </w:rPr>
        <w:t>y</w:t>
      </w:r>
      <w:r w:rsidRPr="00410E85">
        <w:rPr>
          <w:rFonts w:ascii="Arial" w:hAnsi="Arial" w:cs="Arial"/>
          <w:spacing w:val="-12"/>
          <w:lang w:val="es-419"/>
        </w:rPr>
        <w:t xml:space="preserve"> </w:t>
      </w:r>
      <w:r w:rsidRPr="00410E85">
        <w:rPr>
          <w:rFonts w:ascii="Arial" w:hAnsi="Arial" w:cs="Arial"/>
          <w:lang w:val="es-419"/>
        </w:rPr>
        <w:t>sus</w:t>
      </w:r>
      <w:r w:rsidRPr="00410E85">
        <w:rPr>
          <w:rFonts w:ascii="Arial" w:hAnsi="Arial" w:cs="Arial"/>
          <w:spacing w:val="-13"/>
          <w:lang w:val="es-419"/>
        </w:rPr>
        <w:t xml:space="preserve"> </w:t>
      </w:r>
      <w:r w:rsidRPr="00410E85">
        <w:rPr>
          <w:rFonts w:ascii="Arial" w:hAnsi="Arial" w:cs="Arial"/>
          <w:lang w:val="es-419"/>
        </w:rPr>
        <w:t>fortalezas,</w:t>
      </w:r>
      <w:r w:rsidRPr="00410E85">
        <w:rPr>
          <w:rFonts w:ascii="Arial" w:hAnsi="Arial" w:cs="Arial"/>
          <w:spacing w:val="-12"/>
          <w:lang w:val="es-419"/>
        </w:rPr>
        <w:t xml:space="preserve"> </w:t>
      </w:r>
      <w:r w:rsidRPr="00410E85">
        <w:rPr>
          <w:rFonts w:ascii="Arial" w:hAnsi="Arial" w:cs="Arial"/>
          <w:lang w:val="es-419"/>
        </w:rPr>
        <w:t>trabaja</w:t>
      </w:r>
      <w:r w:rsidRPr="00410E85">
        <w:rPr>
          <w:rFonts w:ascii="Arial" w:hAnsi="Arial" w:cs="Arial"/>
          <w:spacing w:val="-12"/>
          <w:lang w:val="es-419"/>
        </w:rPr>
        <w:t xml:space="preserve"> </w:t>
      </w:r>
      <w:r w:rsidRPr="00410E85">
        <w:rPr>
          <w:rFonts w:ascii="Arial" w:hAnsi="Arial" w:cs="Arial"/>
          <w:lang w:val="es-419"/>
        </w:rPr>
        <w:t>por</w:t>
      </w:r>
      <w:r w:rsidRPr="00410E85">
        <w:rPr>
          <w:rFonts w:ascii="Arial" w:hAnsi="Arial" w:cs="Arial"/>
          <w:spacing w:val="-14"/>
          <w:lang w:val="es-419"/>
        </w:rPr>
        <w:t xml:space="preserve"> </w:t>
      </w:r>
      <w:r w:rsidRPr="00410E85">
        <w:rPr>
          <w:rFonts w:ascii="Arial" w:hAnsi="Arial" w:cs="Arial"/>
          <w:lang w:val="es-419"/>
        </w:rPr>
        <w:t>mejorar</w:t>
      </w:r>
      <w:r w:rsidRPr="00410E85">
        <w:rPr>
          <w:rFonts w:ascii="Arial" w:hAnsi="Arial" w:cs="Arial"/>
          <w:spacing w:val="-13"/>
          <w:lang w:val="es-419"/>
        </w:rPr>
        <w:t xml:space="preserve"> </w:t>
      </w:r>
      <w:r w:rsidRPr="00410E85">
        <w:rPr>
          <w:rFonts w:ascii="Arial" w:hAnsi="Arial" w:cs="Arial"/>
          <w:lang w:val="es-419"/>
        </w:rPr>
        <w:t>las</w:t>
      </w:r>
      <w:r w:rsidRPr="00410E85">
        <w:rPr>
          <w:rFonts w:ascii="Arial" w:hAnsi="Arial" w:cs="Arial"/>
          <w:spacing w:val="-12"/>
          <w:lang w:val="es-419"/>
        </w:rPr>
        <w:t xml:space="preserve"> </w:t>
      </w:r>
      <w:r w:rsidRPr="00410E85">
        <w:rPr>
          <w:rFonts w:ascii="Arial" w:hAnsi="Arial" w:cs="Arial"/>
          <w:lang w:val="es-419"/>
        </w:rPr>
        <w:t>primeras y convierte las segundas en oportunidades colectivas; aprovecha sus potencialidades; tiene confianza en sí misma, en su ciudadanía e instituciones y es capaz de agenciar su desarrollo humano, unirse y luchar contra la corrupción, hacer más transparente y efectiva la gestión de la ciudad; pone la creación y la innovación constante al servicio del bienestar común, aprovecha la inteligencia colectiva, la tecnología y la transformación digital para el beneficio colectivo y crece y se desarrolla integralmente. (…)”</w:t>
      </w:r>
    </w:p>
    <w:p w14:paraId="486409F0" w14:textId="77777777" w:rsidR="00FC3DAB" w:rsidRPr="00410E85" w:rsidRDefault="00FC3DAB" w:rsidP="00836E79">
      <w:pPr>
        <w:pStyle w:val="Textoindependiente"/>
        <w:tabs>
          <w:tab w:val="left" w:pos="8820"/>
        </w:tabs>
        <w:spacing w:before="1" w:line="276" w:lineRule="auto"/>
        <w:ind w:right="20"/>
        <w:rPr>
          <w:rFonts w:ascii="Arial" w:hAnsi="Arial" w:cs="Arial"/>
          <w:bCs/>
          <w:lang w:val="es-419"/>
        </w:rPr>
      </w:pPr>
    </w:p>
    <w:p w14:paraId="40DE0565" w14:textId="120E59E5" w:rsidR="00FC3DAB" w:rsidRPr="00410E85" w:rsidRDefault="00FC3DAB" w:rsidP="00836E79">
      <w:pPr>
        <w:pStyle w:val="Textoindependiente"/>
        <w:tabs>
          <w:tab w:val="left" w:pos="8820"/>
        </w:tabs>
        <w:spacing w:before="1" w:line="276" w:lineRule="auto"/>
        <w:ind w:right="20"/>
        <w:rPr>
          <w:rFonts w:ascii="Arial" w:hAnsi="Arial" w:cs="Arial"/>
          <w:bCs/>
          <w:lang w:val="es-419"/>
        </w:rPr>
      </w:pPr>
      <w:r w:rsidRPr="00410E85">
        <w:rPr>
          <w:rFonts w:ascii="Arial" w:hAnsi="Arial" w:cs="Arial"/>
          <w:bCs/>
          <w:lang w:val="es-419"/>
        </w:rPr>
        <w:t xml:space="preserve">Bajo estos </w:t>
      </w:r>
      <w:r w:rsidR="001E5375">
        <w:rPr>
          <w:rFonts w:ascii="Arial" w:hAnsi="Arial" w:cs="Arial"/>
          <w:bCs/>
          <w:lang w:val="es-419"/>
        </w:rPr>
        <w:t xml:space="preserve">enfoques y atributos se concibió </w:t>
      </w:r>
      <w:r w:rsidRPr="00410E85">
        <w:rPr>
          <w:rFonts w:ascii="Arial" w:hAnsi="Arial" w:cs="Arial"/>
          <w:bCs/>
          <w:lang w:val="es-419"/>
        </w:rPr>
        <w:t xml:space="preserve">en el propósito No.1 </w:t>
      </w:r>
      <w:r w:rsidRPr="00410E85">
        <w:rPr>
          <w:rFonts w:ascii="Arial" w:hAnsi="Arial" w:cs="Arial"/>
          <w:bCs/>
          <w:i/>
          <w:iCs/>
          <w:lang w:val="es-419"/>
        </w:rPr>
        <w:t>“Hacer un nuevo contrato social con igualdad de oportunidades para la inclusión social, productiva y política”</w:t>
      </w:r>
      <w:r w:rsidRPr="00410E85">
        <w:rPr>
          <w:rFonts w:ascii="Arial" w:hAnsi="Arial" w:cs="Arial"/>
          <w:bCs/>
          <w:lang w:val="es-419"/>
        </w:rPr>
        <w:t xml:space="preserve">, </w:t>
      </w:r>
      <w:r w:rsidR="009178CC" w:rsidRPr="00410E85">
        <w:rPr>
          <w:rFonts w:ascii="Arial" w:hAnsi="Arial" w:cs="Arial"/>
          <w:bCs/>
          <w:lang w:val="es-419"/>
        </w:rPr>
        <w:t xml:space="preserve">con </w:t>
      </w:r>
      <w:r w:rsidRPr="00410E85">
        <w:rPr>
          <w:rFonts w:ascii="Arial" w:hAnsi="Arial" w:cs="Arial"/>
          <w:bCs/>
          <w:lang w:val="es-419"/>
        </w:rPr>
        <w:t xml:space="preserve">el programa sexto en los siguientes términos: </w:t>
      </w:r>
    </w:p>
    <w:p w14:paraId="2081B8ED" w14:textId="77777777" w:rsidR="00FC3DAB" w:rsidRPr="00410E85" w:rsidRDefault="00FC3DAB" w:rsidP="00836E79">
      <w:pPr>
        <w:pStyle w:val="Textoindependiente"/>
        <w:tabs>
          <w:tab w:val="left" w:pos="8820"/>
        </w:tabs>
        <w:spacing w:before="1" w:line="276" w:lineRule="auto"/>
        <w:ind w:right="20"/>
        <w:rPr>
          <w:rFonts w:ascii="Arial" w:hAnsi="Arial" w:cs="Arial"/>
          <w:bCs/>
          <w:lang w:val="es-419"/>
        </w:rPr>
      </w:pPr>
    </w:p>
    <w:p w14:paraId="2BA02FA5" w14:textId="77777777" w:rsidR="00FC3DAB" w:rsidRPr="00410E85" w:rsidRDefault="00FC3DAB" w:rsidP="00836E79">
      <w:pPr>
        <w:pStyle w:val="Textoindependiente"/>
        <w:tabs>
          <w:tab w:val="left" w:pos="8820"/>
        </w:tabs>
        <w:spacing w:line="276" w:lineRule="auto"/>
        <w:ind w:left="251" w:right="20"/>
        <w:rPr>
          <w:rFonts w:ascii="Arial" w:hAnsi="Arial" w:cs="Arial"/>
          <w:lang w:val="es-419"/>
        </w:rPr>
      </w:pPr>
      <w:r w:rsidRPr="00410E85">
        <w:rPr>
          <w:rFonts w:ascii="Arial" w:hAnsi="Arial" w:cs="Arial"/>
          <w:bCs/>
          <w:lang w:val="es-419"/>
        </w:rPr>
        <w:t xml:space="preserve">“(…) </w:t>
      </w:r>
      <w:r w:rsidRPr="00410E85">
        <w:rPr>
          <w:rFonts w:ascii="Arial" w:hAnsi="Arial" w:cs="Arial"/>
          <w:b/>
          <w:lang w:val="es-419"/>
        </w:rPr>
        <w:t xml:space="preserve">Programa 6. Sistema Distrital de Cuidado. </w:t>
      </w:r>
      <w:r w:rsidRPr="00410E85">
        <w:rPr>
          <w:rFonts w:ascii="Arial" w:hAnsi="Arial" w:cs="Arial"/>
          <w:lang w:val="es-419"/>
        </w:rPr>
        <w:t>Conjunto de servicios, regulaciones, políticas, y acciones técnicas e institucionales, para</w:t>
      </w:r>
      <w:r w:rsidRPr="00410E85">
        <w:rPr>
          <w:rFonts w:ascii="Arial" w:hAnsi="Arial" w:cs="Arial"/>
          <w:spacing w:val="-7"/>
          <w:lang w:val="es-419"/>
        </w:rPr>
        <w:t xml:space="preserve"> </w:t>
      </w:r>
      <w:r w:rsidRPr="00410E85">
        <w:rPr>
          <w:rFonts w:ascii="Arial" w:hAnsi="Arial" w:cs="Arial"/>
          <w:lang w:val="es-419"/>
        </w:rPr>
        <w:t>reconocer,</w:t>
      </w:r>
      <w:r w:rsidRPr="00410E85">
        <w:rPr>
          <w:rFonts w:ascii="Arial" w:hAnsi="Arial" w:cs="Arial"/>
          <w:spacing w:val="-7"/>
          <w:lang w:val="es-419"/>
        </w:rPr>
        <w:t xml:space="preserve"> </w:t>
      </w:r>
      <w:r w:rsidRPr="00410E85">
        <w:rPr>
          <w:rFonts w:ascii="Arial" w:hAnsi="Arial" w:cs="Arial"/>
          <w:lang w:val="es-419"/>
        </w:rPr>
        <w:t>redistribuir</w:t>
      </w:r>
      <w:r w:rsidRPr="00410E85">
        <w:rPr>
          <w:rFonts w:ascii="Arial" w:hAnsi="Arial" w:cs="Arial"/>
          <w:spacing w:val="-8"/>
          <w:lang w:val="es-419"/>
        </w:rPr>
        <w:t xml:space="preserve"> </w:t>
      </w:r>
      <w:r w:rsidRPr="00410E85">
        <w:rPr>
          <w:rFonts w:ascii="Arial" w:hAnsi="Arial" w:cs="Arial"/>
          <w:lang w:val="es-419"/>
        </w:rPr>
        <w:t>y</w:t>
      </w:r>
      <w:r w:rsidRPr="00410E85">
        <w:rPr>
          <w:rFonts w:ascii="Arial" w:hAnsi="Arial" w:cs="Arial"/>
          <w:spacing w:val="-8"/>
          <w:lang w:val="es-419"/>
        </w:rPr>
        <w:t xml:space="preserve"> </w:t>
      </w:r>
      <w:r w:rsidRPr="00410E85">
        <w:rPr>
          <w:rFonts w:ascii="Arial" w:hAnsi="Arial" w:cs="Arial"/>
          <w:lang w:val="es-419"/>
        </w:rPr>
        <w:t>reducir</w:t>
      </w:r>
      <w:r w:rsidRPr="00410E85">
        <w:rPr>
          <w:rFonts w:ascii="Arial" w:hAnsi="Arial" w:cs="Arial"/>
          <w:spacing w:val="-8"/>
          <w:lang w:val="es-419"/>
        </w:rPr>
        <w:t xml:space="preserve"> </w:t>
      </w:r>
      <w:r w:rsidRPr="00410E85">
        <w:rPr>
          <w:rFonts w:ascii="Arial" w:hAnsi="Arial" w:cs="Arial"/>
          <w:lang w:val="es-419"/>
        </w:rPr>
        <w:t>el</w:t>
      </w:r>
      <w:r w:rsidRPr="00410E85">
        <w:rPr>
          <w:rFonts w:ascii="Arial" w:hAnsi="Arial" w:cs="Arial"/>
          <w:spacing w:val="-8"/>
          <w:lang w:val="es-419"/>
        </w:rPr>
        <w:t xml:space="preserve"> </w:t>
      </w:r>
      <w:r w:rsidRPr="00410E85">
        <w:rPr>
          <w:rFonts w:ascii="Arial" w:hAnsi="Arial" w:cs="Arial"/>
          <w:lang w:val="es-419"/>
        </w:rPr>
        <w:t>trabajo</w:t>
      </w:r>
      <w:r w:rsidRPr="00410E85">
        <w:rPr>
          <w:rFonts w:ascii="Arial" w:hAnsi="Arial" w:cs="Arial"/>
          <w:spacing w:val="-9"/>
          <w:lang w:val="es-419"/>
        </w:rPr>
        <w:t xml:space="preserve"> </w:t>
      </w:r>
      <w:r w:rsidRPr="00410E85">
        <w:rPr>
          <w:rFonts w:ascii="Arial" w:hAnsi="Arial" w:cs="Arial"/>
          <w:lang w:val="es-419"/>
        </w:rPr>
        <w:t>de</w:t>
      </w:r>
      <w:r w:rsidRPr="00410E85">
        <w:rPr>
          <w:rFonts w:ascii="Arial" w:hAnsi="Arial" w:cs="Arial"/>
          <w:spacing w:val="-9"/>
          <w:lang w:val="es-419"/>
        </w:rPr>
        <w:t xml:space="preserve"> </w:t>
      </w:r>
      <w:r w:rsidRPr="00410E85">
        <w:rPr>
          <w:rFonts w:ascii="Arial" w:hAnsi="Arial" w:cs="Arial"/>
          <w:lang w:val="es-419"/>
        </w:rPr>
        <w:t>cuidado,</w:t>
      </w:r>
      <w:r w:rsidRPr="00410E85">
        <w:rPr>
          <w:rFonts w:ascii="Arial" w:hAnsi="Arial" w:cs="Arial"/>
          <w:spacing w:val="-11"/>
          <w:lang w:val="es-419"/>
        </w:rPr>
        <w:t xml:space="preserve"> </w:t>
      </w:r>
      <w:r w:rsidRPr="00410E85">
        <w:rPr>
          <w:rFonts w:ascii="Arial" w:hAnsi="Arial" w:cs="Arial"/>
          <w:lang w:val="es-419"/>
        </w:rPr>
        <w:t>entendiéndolo</w:t>
      </w:r>
      <w:r w:rsidRPr="00410E85">
        <w:rPr>
          <w:rFonts w:ascii="Arial" w:hAnsi="Arial" w:cs="Arial"/>
          <w:spacing w:val="-7"/>
          <w:lang w:val="es-419"/>
        </w:rPr>
        <w:t xml:space="preserve"> </w:t>
      </w:r>
      <w:r w:rsidRPr="00410E85">
        <w:rPr>
          <w:rFonts w:ascii="Arial" w:hAnsi="Arial" w:cs="Arial"/>
          <w:lang w:val="es-419"/>
        </w:rPr>
        <w:t>como</w:t>
      </w:r>
      <w:r w:rsidRPr="00410E85">
        <w:rPr>
          <w:rFonts w:ascii="Arial" w:hAnsi="Arial" w:cs="Arial"/>
          <w:spacing w:val="-8"/>
          <w:lang w:val="es-419"/>
        </w:rPr>
        <w:t xml:space="preserve"> </w:t>
      </w:r>
      <w:r w:rsidRPr="00410E85">
        <w:rPr>
          <w:rFonts w:ascii="Arial" w:hAnsi="Arial" w:cs="Arial"/>
          <w:lang w:val="es-419"/>
        </w:rPr>
        <w:t>una</w:t>
      </w:r>
      <w:r w:rsidRPr="00410E85">
        <w:rPr>
          <w:rFonts w:ascii="Arial" w:hAnsi="Arial" w:cs="Arial"/>
          <w:spacing w:val="-7"/>
          <w:lang w:val="es-419"/>
        </w:rPr>
        <w:t xml:space="preserve"> </w:t>
      </w:r>
      <w:r w:rsidRPr="00410E85">
        <w:rPr>
          <w:rFonts w:ascii="Arial" w:hAnsi="Arial" w:cs="Arial"/>
          <w:lang w:val="es-419"/>
        </w:rPr>
        <w:t>función</w:t>
      </w:r>
      <w:r w:rsidRPr="00410E85">
        <w:rPr>
          <w:rFonts w:ascii="Arial" w:hAnsi="Arial" w:cs="Arial"/>
          <w:spacing w:val="-6"/>
          <w:lang w:val="es-419"/>
        </w:rPr>
        <w:t xml:space="preserve"> </w:t>
      </w:r>
      <w:r w:rsidRPr="00410E85">
        <w:rPr>
          <w:rFonts w:ascii="Arial" w:hAnsi="Arial" w:cs="Arial"/>
          <w:lang w:val="es-419"/>
        </w:rPr>
        <w:t>social</w:t>
      </w:r>
      <w:r w:rsidRPr="00410E85">
        <w:rPr>
          <w:rFonts w:ascii="Arial" w:hAnsi="Arial" w:cs="Arial"/>
          <w:spacing w:val="-8"/>
          <w:lang w:val="es-419"/>
        </w:rPr>
        <w:t xml:space="preserve"> </w:t>
      </w:r>
      <w:r w:rsidRPr="00410E85">
        <w:rPr>
          <w:rFonts w:ascii="Arial" w:hAnsi="Arial" w:cs="Arial"/>
          <w:lang w:val="es-419"/>
        </w:rPr>
        <w:t>necesaria</w:t>
      </w:r>
      <w:r w:rsidRPr="00410E85">
        <w:rPr>
          <w:rFonts w:ascii="Arial" w:hAnsi="Arial" w:cs="Arial"/>
          <w:spacing w:val="-7"/>
          <w:lang w:val="es-419"/>
        </w:rPr>
        <w:t xml:space="preserve"> </w:t>
      </w:r>
      <w:r w:rsidRPr="00410E85">
        <w:rPr>
          <w:rFonts w:ascii="Arial" w:hAnsi="Arial" w:cs="Arial"/>
          <w:lang w:val="es-419"/>
        </w:rPr>
        <w:t>para</w:t>
      </w:r>
      <w:r w:rsidRPr="00410E85">
        <w:rPr>
          <w:rFonts w:ascii="Arial" w:hAnsi="Arial" w:cs="Arial"/>
          <w:spacing w:val="-7"/>
          <w:lang w:val="es-419"/>
        </w:rPr>
        <w:t xml:space="preserve"> </w:t>
      </w:r>
      <w:r w:rsidRPr="00410E85">
        <w:rPr>
          <w:rFonts w:ascii="Arial" w:hAnsi="Arial" w:cs="Arial"/>
          <w:lang w:val="es-419"/>
        </w:rPr>
        <w:t>la</w:t>
      </w:r>
      <w:r w:rsidRPr="00410E85">
        <w:rPr>
          <w:rFonts w:ascii="Arial" w:hAnsi="Arial" w:cs="Arial"/>
          <w:spacing w:val="-6"/>
          <w:lang w:val="es-419"/>
        </w:rPr>
        <w:t xml:space="preserve"> </w:t>
      </w:r>
      <w:r w:rsidRPr="00410E85">
        <w:rPr>
          <w:rFonts w:ascii="Arial" w:hAnsi="Arial" w:cs="Arial"/>
          <w:lang w:val="es-419"/>
        </w:rPr>
        <w:t>vida</w:t>
      </w:r>
      <w:r w:rsidRPr="00410E85">
        <w:rPr>
          <w:rFonts w:ascii="Arial" w:hAnsi="Arial" w:cs="Arial"/>
          <w:spacing w:val="-7"/>
          <w:lang w:val="es-419"/>
        </w:rPr>
        <w:t xml:space="preserve"> </w:t>
      </w:r>
      <w:r w:rsidRPr="00410E85">
        <w:rPr>
          <w:rFonts w:ascii="Arial" w:hAnsi="Arial" w:cs="Arial"/>
          <w:lang w:val="es-419"/>
        </w:rPr>
        <w:t>diaria de</w:t>
      </w:r>
      <w:r w:rsidRPr="00410E85">
        <w:rPr>
          <w:rFonts w:ascii="Arial" w:hAnsi="Arial" w:cs="Arial"/>
          <w:spacing w:val="-7"/>
          <w:lang w:val="es-419"/>
        </w:rPr>
        <w:t xml:space="preserve"> </w:t>
      </w:r>
      <w:r w:rsidRPr="00410E85">
        <w:rPr>
          <w:rFonts w:ascii="Arial" w:hAnsi="Arial" w:cs="Arial"/>
          <w:lang w:val="es-419"/>
        </w:rPr>
        <w:t>las</w:t>
      </w:r>
      <w:r w:rsidRPr="00410E85">
        <w:rPr>
          <w:rFonts w:ascii="Arial" w:hAnsi="Arial" w:cs="Arial"/>
          <w:spacing w:val="-6"/>
          <w:lang w:val="es-419"/>
        </w:rPr>
        <w:t xml:space="preserve"> </w:t>
      </w:r>
      <w:r w:rsidRPr="00410E85">
        <w:rPr>
          <w:rFonts w:ascii="Arial" w:hAnsi="Arial" w:cs="Arial"/>
          <w:lang w:val="es-419"/>
        </w:rPr>
        <w:t>personas</w:t>
      </w:r>
      <w:r w:rsidRPr="00410E85">
        <w:rPr>
          <w:rFonts w:ascii="Arial" w:hAnsi="Arial" w:cs="Arial"/>
          <w:spacing w:val="-6"/>
          <w:lang w:val="es-419"/>
        </w:rPr>
        <w:t xml:space="preserve"> </w:t>
      </w:r>
      <w:r w:rsidRPr="00410E85">
        <w:rPr>
          <w:rFonts w:ascii="Arial" w:hAnsi="Arial" w:cs="Arial"/>
          <w:lang w:val="es-419"/>
        </w:rPr>
        <w:t>y</w:t>
      </w:r>
      <w:r w:rsidRPr="00410E85">
        <w:rPr>
          <w:rFonts w:ascii="Arial" w:hAnsi="Arial" w:cs="Arial"/>
          <w:spacing w:val="-5"/>
          <w:lang w:val="es-419"/>
        </w:rPr>
        <w:t xml:space="preserve"> </w:t>
      </w:r>
      <w:r w:rsidRPr="00410E85">
        <w:rPr>
          <w:rFonts w:ascii="Arial" w:hAnsi="Arial" w:cs="Arial"/>
          <w:lang w:val="es-419"/>
        </w:rPr>
        <w:t>el</w:t>
      </w:r>
      <w:r w:rsidRPr="00410E85">
        <w:rPr>
          <w:rFonts w:ascii="Arial" w:hAnsi="Arial" w:cs="Arial"/>
          <w:spacing w:val="-4"/>
          <w:lang w:val="es-419"/>
        </w:rPr>
        <w:t xml:space="preserve"> </w:t>
      </w:r>
      <w:r w:rsidRPr="00410E85">
        <w:rPr>
          <w:rFonts w:ascii="Arial" w:hAnsi="Arial" w:cs="Arial"/>
          <w:lang w:val="es-419"/>
        </w:rPr>
        <w:t>funcionamiento</w:t>
      </w:r>
      <w:r w:rsidRPr="00410E85">
        <w:rPr>
          <w:rFonts w:ascii="Arial" w:hAnsi="Arial" w:cs="Arial"/>
          <w:spacing w:val="-6"/>
          <w:lang w:val="es-419"/>
        </w:rPr>
        <w:t xml:space="preserve"> </w:t>
      </w:r>
      <w:r w:rsidRPr="00410E85">
        <w:rPr>
          <w:rFonts w:ascii="Arial" w:hAnsi="Arial" w:cs="Arial"/>
          <w:lang w:val="es-419"/>
        </w:rPr>
        <w:t>de</w:t>
      </w:r>
      <w:r w:rsidRPr="00410E85">
        <w:rPr>
          <w:rFonts w:ascii="Arial" w:hAnsi="Arial" w:cs="Arial"/>
          <w:spacing w:val="-6"/>
          <w:lang w:val="es-419"/>
        </w:rPr>
        <w:t xml:space="preserve"> </w:t>
      </w:r>
      <w:r w:rsidRPr="00410E85">
        <w:rPr>
          <w:rFonts w:ascii="Arial" w:hAnsi="Arial" w:cs="Arial"/>
          <w:lang w:val="es-419"/>
        </w:rPr>
        <w:t>la</w:t>
      </w:r>
      <w:r w:rsidRPr="00410E85">
        <w:rPr>
          <w:rFonts w:ascii="Arial" w:hAnsi="Arial" w:cs="Arial"/>
          <w:spacing w:val="-5"/>
          <w:lang w:val="es-419"/>
        </w:rPr>
        <w:t xml:space="preserve"> </w:t>
      </w:r>
      <w:r w:rsidRPr="00410E85">
        <w:rPr>
          <w:rFonts w:ascii="Arial" w:hAnsi="Arial" w:cs="Arial"/>
          <w:lang w:val="es-419"/>
        </w:rPr>
        <w:t>sociedad</w:t>
      </w:r>
      <w:r w:rsidRPr="00410E85">
        <w:rPr>
          <w:rFonts w:ascii="Arial" w:hAnsi="Arial" w:cs="Arial"/>
          <w:spacing w:val="-4"/>
          <w:lang w:val="es-419"/>
        </w:rPr>
        <w:t xml:space="preserve"> </w:t>
      </w:r>
      <w:r w:rsidRPr="00410E85">
        <w:rPr>
          <w:rFonts w:ascii="Arial" w:hAnsi="Arial" w:cs="Arial"/>
          <w:lang w:val="es-419"/>
        </w:rPr>
        <w:t>y</w:t>
      </w:r>
      <w:r w:rsidRPr="00410E85">
        <w:rPr>
          <w:rFonts w:ascii="Arial" w:hAnsi="Arial" w:cs="Arial"/>
          <w:spacing w:val="-5"/>
          <w:lang w:val="es-419"/>
        </w:rPr>
        <w:t xml:space="preserve"> </w:t>
      </w:r>
      <w:r w:rsidRPr="00410E85">
        <w:rPr>
          <w:rFonts w:ascii="Arial" w:hAnsi="Arial" w:cs="Arial"/>
          <w:lang w:val="es-419"/>
        </w:rPr>
        <w:t>enmarcado</w:t>
      </w:r>
      <w:r w:rsidRPr="00410E85">
        <w:rPr>
          <w:rFonts w:ascii="Arial" w:hAnsi="Arial" w:cs="Arial"/>
          <w:spacing w:val="-6"/>
          <w:lang w:val="es-419"/>
        </w:rPr>
        <w:t xml:space="preserve"> </w:t>
      </w:r>
      <w:r w:rsidRPr="00410E85">
        <w:rPr>
          <w:rFonts w:ascii="Arial" w:hAnsi="Arial" w:cs="Arial"/>
          <w:lang w:val="es-419"/>
        </w:rPr>
        <w:t>en</w:t>
      </w:r>
      <w:r w:rsidRPr="00410E85">
        <w:rPr>
          <w:rFonts w:ascii="Arial" w:hAnsi="Arial" w:cs="Arial"/>
          <w:spacing w:val="-5"/>
          <w:lang w:val="es-419"/>
        </w:rPr>
        <w:t xml:space="preserve"> </w:t>
      </w:r>
      <w:r w:rsidRPr="00410E85">
        <w:rPr>
          <w:rFonts w:ascii="Arial" w:hAnsi="Arial" w:cs="Arial"/>
          <w:lang w:val="es-419"/>
        </w:rPr>
        <w:t>los</w:t>
      </w:r>
      <w:r w:rsidRPr="00410E85">
        <w:rPr>
          <w:rFonts w:ascii="Arial" w:hAnsi="Arial" w:cs="Arial"/>
          <w:spacing w:val="-6"/>
          <w:lang w:val="es-419"/>
        </w:rPr>
        <w:t xml:space="preserve"> </w:t>
      </w:r>
      <w:r w:rsidRPr="00410E85">
        <w:rPr>
          <w:rFonts w:ascii="Arial" w:hAnsi="Arial" w:cs="Arial"/>
          <w:lang w:val="es-419"/>
        </w:rPr>
        <w:t>estándares</w:t>
      </w:r>
      <w:r w:rsidRPr="00410E85">
        <w:rPr>
          <w:rFonts w:ascii="Arial" w:hAnsi="Arial" w:cs="Arial"/>
          <w:spacing w:val="-6"/>
          <w:lang w:val="es-419"/>
        </w:rPr>
        <w:t xml:space="preserve"> </w:t>
      </w:r>
      <w:r w:rsidRPr="00410E85">
        <w:rPr>
          <w:rFonts w:ascii="Arial" w:hAnsi="Arial" w:cs="Arial"/>
          <w:lang w:val="es-419"/>
        </w:rPr>
        <w:t>existentes</w:t>
      </w:r>
      <w:r w:rsidRPr="00410E85">
        <w:rPr>
          <w:rFonts w:ascii="Arial" w:hAnsi="Arial" w:cs="Arial"/>
          <w:spacing w:val="-7"/>
          <w:lang w:val="es-419"/>
        </w:rPr>
        <w:t xml:space="preserve"> </w:t>
      </w:r>
      <w:r w:rsidRPr="00410E85">
        <w:rPr>
          <w:rFonts w:ascii="Arial" w:hAnsi="Arial" w:cs="Arial"/>
          <w:lang w:val="es-419"/>
        </w:rPr>
        <w:t>de</w:t>
      </w:r>
      <w:r w:rsidRPr="00410E85">
        <w:rPr>
          <w:rFonts w:ascii="Arial" w:hAnsi="Arial" w:cs="Arial"/>
          <w:spacing w:val="-6"/>
          <w:lang w:val="es-419"/>
        </w:rPr>
        <w:t xml:space="preserve"> </w:t>
      </w:r>
      <w:r w:rsidRPr="00410E85">
        <w:rPr>
          <w:rFonts w:ascii="Arial" w:hAnsi="Arial" w:cs="Arial"/>
          <w:lang w:val="es-419"/>
        </w:rPr>
        <w:t>derechos</w:t>
      </w:r>
      <w:r w:rsidRPr="00410E85">
        <w:rPr>
          <w:rFonts w:ascii="Arial" w:hAnsi="Arial" w:cs="Arial"/>
          <w:spacing w:val="-6"/>
          <w:lang w:val="es-419"/>
        </w:rPr>
        <w:t xml:space="preserve"> </w:t>
      </w:r>
      <w:r w:rsidRPr="00410E85">
        <w:rPr>
          <w:rFonts w:ascii="Arial" w:hAnsi="Arial" w:cs="Arial"/>
          <w:lang w:val="es-419"/>
        </w:rPr>
        <w:t>humanos</w:t>
      </w:r>
      <w:r w:rsidRPr="00410E85">
        <w:rPr>
          <w:rFonts w:ascii="Arial" w:hAnsi="Arial" w:cs="Arial"/>
          <w:spacing w:val="-6"/>
          <w:lang w:val="es-419"/>
        </w:rPr>
        <w:t xml:space="preserve"> </w:t>
      </w:r>
      <w:r w:rsidRPr="00410E85">
        <w:rPr>
          <w:rFonts w:ascii="Arial" w:hAnsi="Arial" w:cs="Arial"/>
          <w:lang w:val="es-419"/>
        </w:rPr>
        <w:t>en</w:t>
      </w:r>
      <w:r w:rsidRPr="00410E85">
        <w:rPr>
          <w:rFonts w:ascii="Arial" w:hAnsi="Arial" w:cs="Arial"/>
          <w:spacing w:val="-3"/>
          <w:lang w:val="es-419"/>
        </w:rPr>
        <w:t xml:space="preserve"> </w:t>
      </w:r>
      <w:r w:rsidRPr="00410E85">
        <w:rPr>
          <w:rFonts w:ascii="Arial" w:hAnsi="Arial" w:cs="Arial"/>
          <w:lang w:val="es-419"/>
        </w:rPr>
        <w:t>materia de</w:t>
      </w:r>
      <w:r w:rsidRPr="00410E85">
        <w:rPr>
          <w:rFonts w:ascii="Arial" w:hAnsi="Arial" w:cs="Arial"/>
          <w:spacing w:val="-1"/>
          <w:lang w:val="es-419"/>
        </w:rPr>
        <w:t xml:space="preserve"> </w:t>
      </w:r>
      <w:r w:rsidRPr="00410E85">
        <w:rPr>
          <w:rFonts w:ascii="Arial" w:hAnsi="Arial" w:cs="Arial"/>
          <w:lang w:val="es-419"/>
        </w:rPr>
        <w:t>cuidado.</w:t>
      </w:r>
    </w:p>
    <w:p w14:paraId="72DBE55A" w14:textId="77777777" w:rsidR="00C24ED9" w:rsidRDefault="00C24ED9" w:rsidP="00836E79">
      <w:pPr>
        <w:pStyle w:val="Textoindependiente"/>
        <w:tabs>
          <w:tab w:val="left" w:pos="8820"/>
        </w:tabs>
        <w:spacing w:line="276" w:lineRule="auto"/>
        <w:ind w:left="251" w:right="20"/>
        <w:rPr>
          <w:rFonts w:ascii="Arial" w:hAnsi="Arial" w:cs="Arial"/>
          <w:lang w:val="es-419"/>
        </w:rPr>
      </w:pPr>
    </w:p>
    <w:p w14:paraId="3B5094B9" w14:textId="21F10C0D" w:rsidR="00FC3DAB" w:rsidRPr="00410E85" w:rsidRDefault="00FC3DAB" w:rsidP="00836E79">
      <w:pPr>
        <w:pStyle w:val="Textoindependiente"/>
        <w:tabs>
          <w:tab w:val="left" w:pos="8820"/>
        </w:tabs>
        <w:spacing w:line="276" w:lineRule="auto"/>
        <w:ind w:left="251" w:right="20"/>
        <w:rPr>
          <w:rFonts w:ascii="Arial" w:hAnsi="Arial" w:cs="Arial"/>
          <w:lang w:val="es-419"/>
        </w:rPr>
      </w:pPr>
      <w:r w:rsidRPr="00410E85">
        <w:rPr>
          <w:rFonts w:ascii="Arial" w:hAnsi="Arial" w:cs="Arial"/>
          <w:lang w:val="es-419"/>
        </w:rPr>
        <w:t xml:space="preserve">El Sistema Distrital de Cuidado concibe el cuidado de, al menos dos tipos: el cuidado indirecto, que hace referencia al trabajo doméstico, incluyendo la preparación de alimentos, la limpieza y mantenimiento del hogar, la limpieza y mantenimiento del vestido, la organización, distribución y supervisión de tareas domésticas, la compra, los pagos o los trámites relacionados </w:t>
      </w:r>
      <w:r w:rsidRPr="00410E85">
        <w:rPr>
          <w:rFonts w:ascii="Arial" w:hAnsi="Arial" w:cs="Arial"/>
          <w:spacing w:val="3"/>
          <w:lang w:val="es-419"/>
        </w:rPr>
        <w:t xml:space="preserve">con </w:t>
      </w:r>
      <w:r w:rsidR="00C24ED9">
        <w:rPr>
          <w:rFonts w:ascii="Arial" w:hAnsi="Arial" w:cs="Arial"/>
          <w:lang w:val="es-419"/>
        </w:rPr>
        <w:t>el hogar,</w:t>
      </w:r>
      <w:r w:rsidRPr="00410E85">
        <w:rPr>
          <w:rFonts w:ascii="Arial" w:hAnsi="Arial" w:cs="Arial"/>
          <w:lang w:val="es-419"/>
        </w:rPr>
        <w:t xml:space="preserve"> las reparaciones al interior del hogar, entre otras funciones; y, el cuidado directo, que comprende el cuidado de personas en condición de dependencia, incluyendo el cuidado y la formación de los niños (traslado al colegio y ayuda al desarrollo</w:t>
      </w:r>
      <w:r w:rsidRPr="00410E85">
        <w:rPr>
          <w:rFonts w:ascii="Arial" w:hAnsi="Arial" w:cs="Arial"/>
          <w:spacing w:val="-5"/>
          <w:lang w:val="es-419"/>
        </w:rPr>
        <w:t xml:space="preserve"> </w:t>
      </w:r>
      <w:r w:rsidRPr="00410E85">
        <w:rPr>
          <w:rFonts w:ascii="Arial" w:hAnsi="Arial" w:cs="Arial"/>
          <w:lang w:val="es-419"/>
        </w:rPr>
        <w:t>de</w:t>
      </w:r>
      <w:r w:rsidRPr="00410E85">
        <w:rPr>
          <w:rFonts w:ascii="Arial" w:hAnsi="Arial" w:cs="Arial"/>
          <w:spacing w:val="-5"/>
          <w:lang w:val="es-419"/>
        </w:rPr>
        <w:t xml:space="preserve"> </w:t>
      </w:r>
      <w:r w:rsidRPr="00410E85">
        <w:rPr>
          <w:rFonts w:ascii="Arial" w:hAnsi="Arial" w:cs="Arial"/>
          <w:lang w:val="es-419"/>
        </w:rPr>
        <w:t>tareas</w:t>
      </w:r>
      <w:r w:rsidRPr="00410E85">
        <w:rPr>
          <w:rFonts w:ascii="Arial" w:hAnsi="Arial" w:cs="Arial"/>
          <w:spacing w:val="-5"/>
          <w:lang w:val="es-419"/>
        </w:rPr>
        <w:t xml:space="preserve"> </w:t>
      </w:r>
      <w:r w:rsidRPr="00410E85">
        <w:rPr>
          <w:rFonts w:ascii="Arial" w:hAnsi="Arial" w:cs="Arial"/>
          <w:lang w:val="es-419"/>
        </w:rPr>
        <w:t>escolares),</w:t>
      </w:r>
      <w:r w:rsidRPr="00410E85">
        <w:rPr>
          <w:rFonts w:ascii="Arial" w:hAnsi="Arial" w:cs="Arial"/>
          <w:spacing w:val="-5"/>
          <w:lang w:val="es-419"/>
        </w:rPr>
        <w:t xml:space="preserve"> </w:t>
      </w:r>
      <w:r w:rsidRPr="00410E85">
        <w:rPr>
          <w:rFonts w:ascii="Arial" w:hAnsi="Arial" w:cs="Arial"/>
          <w:lang w:val="es-419"/>
        </w:rPr>
        <w:t>el</w:t>
      </w:r>
      <w:r w:rsidRPr="00410E85">
        <w:rPr>
          <w:rFonts w:ascii="Arial" w:hAnsi="Arial" w:cs="Arial"/>
          <w:spacing w:val="-4"/>
          <w:lang w:val="es-419"/>
        </w:rPr>
        <w:t xml:space="preserve"> </w:t>
      </w:r>
      <w:r w:rsidRPr="00410E85">
        <w:rPr>
          <w:rFonts w:ascii="Arial" w:hAnsi="Arial" w:cs="Arial"/>
          <w:lang w:val="es-419"/>
        </w:rPr>
        <w:t>cuidado</w:t>
      </w:r>
      <w:r w:rsidRPr="00410E85">
        <w:rPr>
          <w:rFonts w:ascii="Arial" w:hAnsi="Arial" w:cs="Arial"/>
          <w:spacing w:val="-4"/>
          <w:lang w:val="es-419"/>
        </w:rPr>
        <w:t xml:space="preserve"> </w:t>
      </w:r>
      <w:r w:rsidRPr="00410E85">
        <w:rPr>
          <w:rFonts w:ascii="Arial" w:hAnsi="Arial" w:cs="Arial"/>
          <w:lang w:val="es-419"/>
        </w:rPr>
        <w:t>de</w:t>
      </w:r>
      <w:r w:rsidRPr="00410E85">
        <w:rPr>
          <w:rFonts w:ascii="Arial" w:hAnsi="Arial" w:cs="Arial"/>
          <w:spacing w:val="-8"/>
          <w:lang w:val="es-419"/>
        </w:rPr>
        <w:t xml:space="preserve"> </w:t>
      </w:r>
      <w:r w:rsidRPr="00410E85">
        <w:rPr>
          <w:rFonts w:ascii="Arial" w:hAnsi="Arial" w:cs="Arial"/>
          <w:lang w:val="es-419"/>
        </w:rPr>
        <w:t>ancianos</w:t>
      </w:r>
      <w:r w:rsidR="00C24ED9">
        <w:rPr>
          <w:rFonts w:ascii="Arial" w:hAnsi="Arial" w:cs="Arial"/>
          <w:spacing w:val="-6"/>
          <w:lang w:val="es-419"/>
        </w:rPr>
        <w:t xml:space="preserve">, </w:t>
      </w:r>
      <w:r w:rsidRPr="00410E85">
        <w:rPr>
          <w:rFonts w:ascii="Arial" w:hAnsi="Arial" w:cs="Arial"/>
          <w:lang w:val="es-419"/>
        </w:rPr>
        <w:t>enfermos</w:t>
      </w:r>
      <w:r w:rsidRPr="00410E85">
        <w:rPr>
          <w:rFonts w:ascii="Arial" w:hAnsi="Arial" w:cs="Arial"/>
          <w:spacing w:val="-5"/>
          <w:lang w:val="es-419"/>
        </w:rPr>
        <w:t xml:space="preserve"> </w:t>
      </w:r>
      <w:r w:rsidRPr="00410E85">
        <w:rPr>
          <w:rFonts w:ascii="Arial" w:hAnsi="Arial" w:cs="Arial"/>
          <w:lang w:val="es-419"/>
        </w:rPr>
        <w:t>y</w:t>
      </w:r>
      <w:r w:rsidRPr="00410E85">
        <w:rPr>
          <w:rFonts w:ascii="Arial" w:hAnsi="Arial" w:cs="Arial"/>
          <w:spacing w:val="-4"/>
          <w:lang w:val="es-419"/>
        </w:rPr>
        <w:t xml:space="preserve"> </w:t>
      </w:r>
      <w:r w:rsidRPr="00410E85">
        <w:rPr>
          <w:rFonts w:ascii="Arial" w:hAnsi="Arial" w:cs="Arial"/>
          <w:lang w:val="es-419"/>
        </w:rPr>
        <w:t>personas</w:t>
      </w:r>
      <w:r w:rsidRPr="00410E85">
        <w:rPr>
          <w:rFonts w:ascii="Arial" w:hAnsi="Arial" w:cs="Arial"/>
          <w:spacing w:val="-6"/>
          <w:lang w:val="es-419"/>
        </w:rPr>
        <w:t xml:space="preserve"> </w:t>
      </w:r>
      <w:r w:rsidRPr="00410E85">
        <w:rPr>
          <w:rFonts w:ascii="Arial" w:hAnsi="Arial" w:cs="Arial"/>
          <w:lang w:val="es-419"/>
        </w:rPr>
        <w:t>en</w:t>
      </w:r>
      <w:r w:rsidRPr="00410E85">
        <w:rPr>
          <w:rFonts w:ascii="Arial" w:hAnsi="Arial" w:cs="Arial"/>
          <w:spacing w:val="-4"/>
          <w:lang w:val="es-419"/>
        </w:rPr>
        <w:t xml:space="preserve"> </w:t>
      </w:r>
      <w:r w:rsidRPr="00410E85">
        <w:rPr>
          <w:rFonts w:ascii="Arial" w:hAnsi="Arial" w:cs="Arial"/>
          <w:lang w:val="es-419"/>
        </w:rPr>
        <w:t>condición</w:t>
      </w:r>
      <w:r w:rsidRPr="00410E85">
        <w:rPr>
          <w:rFonts w:ascii="Arial" w:hAnsi="Arial" w:cs="Arial"/>
          <w:spacing w:val="-4"/>
          <w:lang w:val="es-419"/>
        </w:rPr>
        <w:t xml:space="preserve"> </w:t>
      </w:r>
      <w:r w:rsidRPr="00410E85">
        <w:rPr>
          <w:rFonts w:ascii="Arial" w:hAnsi="Arial" w:cs="Arial"/>
          <w:lang w:val="es-419"/>
        </w:rPr>
        <w:t>de</w:t>
      </w:r>
      <w:r w:rsidRPr="00410E85">
        <w:rPr>
          <w:rFonts w:ascii="Arial" w:hAnsi="Arial" w:cs="Arial"/>
          <w:spacing w:val="-5"/>
          <w:lang w:val="es-419"/>
        </w:rPr>
        <w:t xml:space="preserve"> </w:t>
      </w:r>
      <w:r w:rsidRPr="00410E85">
        <w:rPr>
          <w:rFonts w:ascii="Arial" w:hAnsi="Arial" w:cs="Arial"/>
          <w:lang w:val="es-419"/>
        </w:rPr>
        <w:t>discapacidad,</w:t>
      </w:r>
      <w:r w:rsidRPr="00410E85">
        <w:rPr>
          <w:rFonts w:ascii="Arial" w:hAnsi="Arial" w:cs="Arial"/>
          <w:spacing w:val="-7"/>
          <w:lang w:val="es-419"/>
        </w:rPr>
        <w:t xml:space="preserve"> </w:t>
      </w:r>
      <w:r w:rsidRPr="00410E85">
        <w:rPr>
          <w:rFonts w:ascii="Arial" w:hAnsi="Arial" w:cs="Arial"/>
          <w:lang w:val="es-419"/>
        </w:rPr>
        <w:t>y</w:t>
      </w:r>
      <w:r w:rsidRPr="00410E85">
        <w:rPr>
          <w:rFonts w:ascii="Arial" w:hAnsi="Arial" w:cs="Arial"/>
          <w:spacing w:val="-4"/>
          <w:lang w:val="es-419"/>
        </w:rPr>
        <w:t xml:space="preserve"> </w:t>
      </w:r>
      <w:r w:rsidRPr="00410E85">
        <w:rPr>
          <w:rFonts w:ascii="Arial" w:hAnsi="Arial" w:cs="Arial"/>
          <w:lang w:val="es-419"/>
        </w:rPr>
        <w:t>el</w:t>
      </w:r>
      <w:r w:rsidRPr="00410E85">
        <w:rPr>
          <w:rFonts w:ascii="Arial" w:hAnsi="Arial" w:cs="Arial"/>
          <w:spacing w:val="-4"/>
          <w:lang w:val="es-419"/>
        </w:rPr>
        <w:t xml:space="preserve"> </w:t>
      </w:r>
      <w:r w:rsidRPr="00410E85">
        <w:rPr>
          <w:rFonts w:ascii="Arial" w:hAnsi="Arial" w:cs="Arial"/>
          <w:lang w:val="es-419"/>
        </w:rPr>
        <w:t>cuidado</w:t>
      </w:r>
      <w:r w:rsidRPr="00410E85">
        <w:rPr>
          <w:rFonts w:ascii="Arial" w:hAnsi="Arial" w:cs="Arial"/>
          <w:spacing w:val="-5"/>
          <w:lang w:val="es-419"/>
        </w:rPr>
        <w:t xml:space="preserve"> </w:t>
      </w:r>
      <w:r w:rsidRPr="00410E85">
        <w:rPr>
          <w:rFonts w:ascii="Arial" w:hAnsi="Arial" w:cs="Arial"/>
          <w:lang w:val="es-419"/>
        </w:rPr>
        <w:t>de</w:t>
      </w:r>
      <w:r w:rsidRPr="00410E85">
        <w:rPr>
          <w:rFonts w:ascii="Arial" w:hAnsi="Arial" w:cs="Arial"/>
          <w:spacing w:val="-5"/>
          <w:lang w:val="es-419"/>
        </w:rPr>
        <w:t xml:space="preserve"> </w:t>
      </w:r>
      <w:r w:rsidRPr="00410E85">
        <w:rPr>
          <w:rFonts w:ascii="Arial" w:hAnsi="Arial" w:cs="Arial"/>
          <w:lang w:val="es-419"/>
        </w:rPr>
        <w:t>los animales</w:t>
      </w:r>
      <w:r w:rsidRPr="00410E85">
        <w:rPr>
          <w:rFonts w:ascii="Arial" w:hAnsi="Arial" w:cs="Arial"/>
          <w:spacing w:val="-3"/>
          <w:lang w:val="es-419"/>
        </w:rPr>
        <w:t xml:space="preserve"> </w:t>
      </w:r>
      <w:r w:rsidRPr="00410E85">
        <w:rPr>
          <w:rFonts w:ascii="Arial" w:hAnsi="Arial" w:cs="Arial"/>
          <w:lang w:val="es-419"/>
        </w:rPr>
        <w:t>domésticos.</w:t>
      </w:r>
    </w:p>
    <w:p w14:paraId="1D665780" w14:textId="77777777" w:rsidR="00FC3DAB" w:rsidRPr="00410E85" w:rsidRDefault="00FC3DAB" w:rsidP="00836E79">
      <w:pPr>
        <w:pStyle w:val="Textoindependiente"/>
        <w:tabs>
          <w:tab w:val="left" w:pos="8820"/>
        </w:tabs>
        <w:spacing w:before="1" w:line="276" w:lineRule="auto"/>
        <w:ind w:right="20"/>
        <w:rPr>
          <w:rFonts w:ascii="Arial" w:hAnsi="Arial" w:cs="Arial"/>
          <w:lang w:val="es-419"/>
        </w:rPr>
      </w:pPr>
    </w:p>
    <w:p w14:paraId="7A377841" w14:textId="77777777" w:rsidR="00FC3DAB" w:rsidRPr="00410E85" w:rsidRDefault="00FC3DAB" w:rsidP="00836E79">
      <w:pPr>
        <w:pStyle w:val="Textoindependiente"/>
        <w:tabs>
          <w:tab w:val="left" w:pos="8820"/>
        </w:tabs>
        <w:spacing w:line="276" w:lineRule="auto"/>
        <w:ind w:left="251" w:right="20"/>
        <w:rPr>
          <w:rFonts w:ascii="Arial" w:hAnsi="Arial" w:cs="Arial"/>
          <w:lang w:val="es-419"/>
        </w:rPr>
      </w:pPr>
      <w:r w:rsidRPr="00410E85">
        <w:rPr>
          <w:rFonts w:ascii="Arial" w:hAnsi="Arial" w:cs="Arial"/>
          <w:lang w:val="es-419"/>
        </w:rPr>
        <w:t>Los servicios prestados por el Sistema serán brindados por el Estado, el sector privado y el sector comunitario, bajo un modelo de corresponsabilidad, con el fin de:</w:t>
      </w:r>
    </w:p>
    <w:p w14:paraId="3D0D3CA4" w14:textId="77777777" w:rsidR="00FC3DAB" w:rsidRPr="00410E85" w:rsidRDefault="00FC3DAB" w:rsidP="00836E79">
      <w:pPr>
        <w:pStyle w:val="Textoindependiente"/>
        <w:tabs>
          <w:tab w:val="left" w:pos="8820"/>
        </w:tabs>
        <w:spacing w:before="11" w:line="276" w:lineRule="auto"/>
        <w:ind w:right="20"/>
        <w:rPr>
          <w:rFonts w:ascii="Arial" w:hAnsi="Arial" w:cs="Arial"/>
          <w:lang w:val="es-419"/>
        </w:rPr>
      </w:pPr>
    </w:p>
    <w:p w14:paraId="3FDC3020" w14:textId="24FBEDA2" w:rsidR="00FC3DAB" w:rsidRPr="00DF3F29" w:rsidRDefault="00DF3F29" w:rsidP="00CE3041">
      <w:pPr>
        <w:pStyle w:val="Prrafodelista"/>
        <w:widowControl w:val="0"/>
        <w:numPr>
          <w:ilvl w:val="0"/>
          <w:numId w:val="14"/>
        </w:numPr>
        <w:tabs>
          <w:tab w:val="left" w:pos="465"/>
          <w:tab w:val="left" w:pos="8820"/>
        </w:tabs>
        <w:autoSpaceDE w:val="0"/>
        <w:autoSpaceDN w:val="0"/>
        <w:spacing w:before="1" w:line="276" w:lineRule="auto"/>
        <w:ind w:right="20" w:firstLine="0"/>
        <w:jc w:val="both"/>
        <w:rPr>
          <w:rFonts w:ascii="Arial" w:hAnsi="Arial" w:cs="Arial"/>
          <w:lang w:val="es-419"/>
        </w:rPr>
      </w:pPr>
      <w:r>
        <w:rPr>
          <w:rFonts w:ascii="Arial" w:hAnsi="Arial" w:cs="Arial"/>
          <w:lang w:val="es-419"/>
        </w:rPr>
        <w:t>F</w:t>
      </w:r>
      <w:r w:rsidR="00FC3DAB" w:rsidRPr="00DF3F29">
        <w:rPr>
          <w:rFonts w:ascii="Arial" w:hAnsi="Arial" w:cs="Arial"/>
          <w:lang w:val="es-419"/>
        </w:rPr>
        <w:t>ortalecer y ampliar la oferta de servicios de cuidado para la atención a la población con mayores niveles de dependencia funcional, incluidos los de la atención para la primera infancia, para la población con discapacidad, para la vejez y los relacionados con apoyos</w:t>
      </w:r>
      <w:r w:rsidR="00FC3DAB" w:rsidRPr="00DF3F29">
        <w:rPr>
          <w:rFonts w:ascii="Arial" w:hAnsi="Arial" w:cs="Arial"/>
          <w:spacing w:val="-5"/>
          <w:lang w:val="es-419"/>
        </w:rPr>
        <w:t xml:space="preserve"> </w:t>
      </w:r>
      <w:r w:rsidR="00FC3DAB" w:rsidRPr="00DF3F29">
        <w:rPr>
          <w:rFonts w:ascii="Arial" w:hAnsi="Arial" w:cs="Arial"/>
          <w:lang w:val="es-419"/>
        </w:rPr>
        <w:t>alimentarios.</w:t>
      </w:r>
    </w:p>
    <w:p w14:paraId="7D2F1F93" w14:textId="77777777" w:rsidR="00FC3DAB" w:rsidRPr="00410E85" w:rsidRDefault="00FC3DAB" w:rsidP="00836E79">
      <w:pPr>
        <w:pStyle w:val="Textoindependiente"/>
        <w:tabs>
          <w:tab w:val="left" w:pos="8820"/>
        </w:tabs>
        <w:spacing w:line="276" w:lineRule="auto"/>
        <w:ind w:right="20"/>
        <w:rPr>
          <w:rFonts w:ascii="Arial" w:hAnsi="Arial" w:cs="Arial"/>
          <w:lang w:val="es-419"/>
        </w:rPr>
      </w:pPr>
    </w:p>
    <w:p w14:paraId="13DB5672" w14:textId="33E471CE" w:rsidR="00FC3DAB" w:rsidRPr="00410E85" w:rsidRDefault="00DF3F29" w:rsidP="00CE3041">
      <w:pPr>
        <w:pStyle w:val="Prrafodelista"/>
        <w:widowControl w:val="0"/>
        <w:numPr>
          <w:ilvl w:val="0"/>
          <w:numId w:val="14"/>
        </w:numPr>
        <w:tabs>
          <w:tab w:val="left" w:pos="479"/>
          <w:tab w:val="left" w:pos="8820"/>
        </w:tabs>
        <w:autoSpaceDE w:val="0"/>
        <w:autoSpaceDN w:val="0"/>
        <w:spacing w:line="276" w:lineRule="auto"/>
        <w:ind w:right="20" w:firstLine="0"/>
        <w:jc w:val="both"/>
        <w:rPr>
          <w:rFonts w:ascii="Arial" w:hAnsi="Arial" w:cs="Arial"/>
          <w:lang w:val="es-419"/>
        </w:rPr>
      </w:pPr>
      <w:r>
        <w:rPr>
          <w:rFonts w:ascii="Arial" w:hAnsi="Arial" w:cs="Arial"/>
          <w:lang w:val="es-419"/>
        </w:rPr>
        <w:t>D</w:t>
      </w:r>
      <w:r w:rsidR="00FC3DAB" w:rsidRPr="00410E85">
        <w:rPr>
          <w:rFonts w:ascii="Arial" w:hAnsi="Arial" w:cs="Arial"/>
          <w:lang w:val="es-419"/>
        </w:rPr>
        <w:t>esarrollar una estrategia que valore y resignifique el trabajo de cuidado, implementando procesos de empoderamiento para</w:t>
      </w:r>
      <w:r w:rsidR="00FC3DAB" w:rsidRPr="00410E85">
        <w:rPr>
          <w:rFonts w:ascii="Arial" w:hAnsi="Arial" w:cs="Arial"/>
          <w:spacing w:val="-9"/>
          <w:lang w:val="es-419"/>
        </w:rPr>
        <w:t xml:space="preserve"> </w:t>
      </w:r>
      <w:r w:rsidR="00FC3DAB" w:rsidRPr="00410E85">
        <w:rPr>
          <w:rFonts w:ascii="Arial" w:hAnsi="Arial" w:cs="Arial"/>
          <w:lang w:val="es-419"/>
        </w:rPr>
        <w:t>cuidadoras</w:t>
      </w:r>
      <w:r w:rsidR="00FC3DAB" w:rsidRPr="00410E85">
        <w:rPr>
          <w:rFonts w:ascii="Arial" w:hAnsi="Arial" w:cs="Arial"/>
          <w:spacing w:val="-10"/>
          <w:lang w:val="es-419"/>
        </w:rPr>
        <w:t xml:space="preserve"> </w:t>
      </w:r>
      <w:r w:rsidR="00FC3DAB" w:rsidRPr="00410E85">
        <w:rPr>
          <w:rFonts w:ascii="Arial" w:hAnsi="Arial" w:cs="Arial"/>
          <w:lang w:val="es-419"/>
        </w:rPr>
        <w:t>y</w:t>
      </w:r>
      <w:r w:rsidR="00FC3DAB" w:rsidRPr="00410E85">
        <w:rPr>
          <w:rFonts w:ascii="Arial" w:hAnsi="Arial" w:cs="Arial"/>
          <w:spacing w:val="-8"/>
          <w:lang w:val="es-419"/>
        </w:rPr>
        <w:t xml:space="preserve"> </w:t>
      </w:r>
      <w:r w:rsidR="00FC3DAB" w:rsidRPr="00410E85">
        <w:rPr>
          <w:rFonts w:ascii="Arial" w:hAnsi="Arial" w:cs="Arial"/>
          <w:lang w:val="es-419"/>
        </w:rPr>
        <w:t>cuidadores,</w:t>
      </w:r>
      <w:r w:rsidR="00FC3DAB" w:rsidRPr="00410E85">
        <w:rPr>
          <w:rFonts w:ascii="Arial" w:hAnsi="Arial" w:cs="Arial"/>
          <w:spacing w:val="-8"/>
          <w:lang w:val="es-419"/>
        </w:rPr>
        <w:t xml:space="preserve"> </w:t>
      </w:r>
      <w:r w:rsidR="00FC3DAB" w:rsidRPr="00410E85">
        <w:rPr>
          <w:rFonts w:ascii="Arial" w:hAnsi="Arial" w:cs="Arial"/>
          <w:lang w:val="es-419"/>
        </w:rPr>
        <w:t>a</w:t>
      </w:r>
      <w:r w:rsidR="00FC3DAB" w:rsidRPr="00410E85">
        <w:rPr>
          <w:rFonts w:ascii="Arial" w:hAnsi="Arial" w:cs="Arial"/>
          <w:spacing w:val="-9"/>
          <w:lang w:val="es-419"/>
        </w:rPr>
        <w:t xml:space="preserve"> </w:t>
      </w:r>
      <w:r w:rsidR="00FC3DAB" w:rsidRPr="00410E85">
        <w:rPr>
          <w:rFonts w:ascii="Arial" w:hAnsi="Arial" w:cs="Arial"/>
          <w:lang w:val="es-419"/>
        </w:rPr>
        <w:t>través</w:t>
      </w:r>
      <w:r w:rsidR="00FC3DAB" w:rsidRPr="00410E85">
        <w:rPr>
          <w:rFonts w:ascii="Arial" w:hAnsi="Arial" w:cs="Arial"/>
          <w:spacing w:val="-10"/>
          <w:lang w:val="es-419"/>
        </w:rPr>
        <w:t xml:space="preserve"> </w:t>
      </w:r>
      <w:r w:rsidR="00FC3DAB" w:rsidRPr="00410E85">
        <w:rPr>
          <w:rFonts w:ascii="Arial" w:hAnsi="Arial" w:cs="Arial"/>
          <w:lang w:val="es-419"/>
        </w:rPr>
        <w:t>de</w:t>
      </w:r>
      <w:r w:rsidR="00FC3DAB" w:rsidRPr="00410E85">
        <w:rPr>
          <w:rFonts w:ascii="Arial" w:hAnsi="Arial" w:cs="Arial"/>
          <w:spacing w:val="-9"/>
          <w:lang w:val="es-419"/>
        </w:rPr>
        <w:t xml:space="preserve"> </w:t>
      </w:r>
      <w:r w:rsidR="00FC3DAB" w:rsidRPr="00410E85">
        <w:rPr>
          <w:rFonts w:ascii="Arial" w:hAnsi="Arial" w:cs="Arial"/>
          <w:lang w:val="es-419"/>
        </w:rPr>
        <w:t>servicios</w:t>
      </w:r>
      <w:r w:rsidR="00FC3DAB" w:rsidRPr="00410E85">
        <w:rPr>
          <w:rFonts w:ascii="Arial" w:hAnsi="Arial" w:cs="Arial"/>
          <w:spacing w:val="-10"/>
          <w:lang w:val="es-419"/>
        </w:rPr>
        <w:t xml:space="preserve"> </w:t>
      </w:r>
      <w:r w:rsidR="00FC3DAB" w:rsidRPr="00410E85">
        <w:rPr>
          <w:rFonts w:ascii="Arial" w:hAnsi="Arial" w:cs="Arial"/>
          <w:lang w:val="es-419"/>
        </w:rPr>
        <w:t>de</w:t>
      </w:r>
      <w:r w:rsidR="00FC3DAB" w:rsidRPr="00410E85">
        <w:rPr>
          <w:rFonts w:ascii="Arial" w:hAnsi="Arial" w:cs="Arial"/>
          <w:spacing w:val="-10"/>
          <w:lang w:val="es-419"/>
        </w:rPr>
        <w:t xml:space="preserve"> </w:t>
      </w:r>
      <w:r w:rsidR="00FC3DAB" w:rsidRPr="00410E85">
        <w:rPr>
          <w:rFonts w:ascii="Arial" w:hAnsi="Arial" w:cs="Arial"/>
          <w:lang w:val="es-419"/>
        </w:rPr>
        <w:t>reposo</w:t>
      </w:r>
      <w:r w:rsidR="00FC3DAB" w:rsidRPr="00410E85">
        <w:rPr>
          <w:rFonts w:ascii="Arial" w:hAnsi="Arial" w:cs="Arial"/>
          <w:spacing w:val="-8"/>
          <w:lang w:val="es-419"/>
        </w:rPr>
        <w:t xml:space="preserve"> </w:t>
      </w:r>
      <w:r w:rsidR="00FC3DAB" w:rsidRPr="00410E85">
        <w:rPr>
          <w:rFonts w:ascii="Arial" w:hAnsi="Arial" w:cs="Arial"/>
          <w:lang w:val="es-419"/>
        </w:rPr>
        <w:t>y</w:t>
      </w:r>
      <w:r w:rsidR="00FC3DAB" w:rsidRPr="00410E85">
        <w:rPr>
          <w:rFonts w:ascii="Arial" w:hAnsi="Arial" w:cs="Arial"/>
          <w:spacing w:val="-8"/>
          <w:lang w:val="es-419"/>
        </w:rPr>
        <w:t xml:space="preserve"> </w:t>
      </w:r>
      <w:r w:rsidR="00FC3DAB" w:rsidRPr="00410E85">
        <w:rPr>
          <w:rFonts w:ascii="Arial" w:hAnsi="Arial" w:cs="Arial"/>
          <w:lang w:val="es-419"/>
        </w:rPr>
        <w:t>recreación,</w:t>
      </w:r>
      <w:r w:rsidR="00FC3DAB" w:rsidRPr="00410E85">
        <w:rPr>
          <w:rFonts w:ascii="Arial" w:hAnsi="Arial" w:cs="Arial"/>
          <w:spacing w:val="-9"/>
          <w:lang w:val="es-419"/>
        </w:rPr>
        <w:t xml:space="preserve"> </w:t>
      </w:r>
      <w:r w:rsidR="00FC3DAB" w:rsidRPr="00410E85">
        <w:rPr>
          <w:rFonts w:ascii="Arial" w:hAnsi="Arial" w:cs="Arial"/>
          <w:lang w:val="es-419"/>
        </w:rPr>
        <w:t>y</w:t>
      </w:r>
      <w:r w:rsidR="00FC3DAB" w:rsidRPr="00410E85">
        <w:rPr>
          <w:rFonts w:ascii="Arial" w:hAnsi="Arial" w:cs="Arial"/>
          <w:spacing w:val="-8"/>
          <w:lang w:val="es-419"/>
        </w:rPr>
        <w:t xml:space="preserve"> </w:t>
      </w:r>
      <w:r w:rsidR="00FC3DAB" w:rsidRPr="00410E85">
        <w:rPr>
          <w:rFonts w:ascii="Arial" w:hAnsi="Arial" w:cs="Arial"/>
          <w:lang w:val="es-419"/>
        </w:rPr>
        <w:t>espacios</w:t>
      </w:r>
      <w:r w:rsidR="00FC3DAB" w:rsidRPr="00410E85">
        <w:rPr>
          <w:rFonts w:ascii="Arial" w:hAnsi="Arial" w:cs="Arial"/>
          <w:spacing w:val="-9"/>
          <w:lang w:val="es-419"/>
        </w:rPr>
        <w:t xml:space="preserve"> </w:t>
      </w:r>
      <w:r w:rsidR="00FC3DAB" w:rsidRPr="00410E85">
        <w:rPr>
          <w:rFonts w:ascii="Arial" w:hAnsi="Arial" w:cs="Arial"/>
          <w:lang w:val="es-419"/>
        </w:rPr>
        <w:t>de</w:t>
      </w:r>
      <w:r w:rsidR="00FC3DAB" w:rsidRPr="00410E85">
        <w:rPr>
          <w:rFonts w:ascii="Arial" w:hAnsi="Arial" w:cs="Arial"/>
          <w:spacing w:val="-10"/>
          <w:lang w:val="es-419"/>
        </w:rPr>
        <w:t xml:space="preserve"> </w:t>
      </w:r>
      <w:r w:rsidR="00FC3DAB" w:rsidRPr="00410E85">
        <w:rPr>
          <w:rFonts w:ascii="Arial" w:hAnsi="Arial" w:cs="Arial"/>
          <w:lang w:val="es-419"/>
        </w:rPr>
        <w:t>formación</w:t>
      </w:r>
      <w:r w:rsidR="00FC3DAB" w:rsidRPr="00410E85">
        <w:rPr>
          <w:rFonts w:ascii="Arial" w:hAnsi="Arial" w:cs="Arial"/>
          <w:spacing w:val="-9"/>
          <w:lang w:val="es-419"/>
        </w:rPr>
        <w:t xml:space="preserve"> </w:t>
      </w:r>
      <w:r w:rsidR="00FC3DAB" w:rsidRPr="00410E85">
        <w:rPr>
          <w:rFonts w:ascii="Arial" w:hAnsi="Arial" w:cs="Arial"/>
          <w:lang w:val="es-419"/>
        </w:rPr>
        <w:t>y</w:t>
      </w:r>
      <w:r w:rsidR="00FC3DAB" w:rsidRPr="00410E85">
        <w:rPr>
          <w:rFonts w:ascii="Arial" w:hAnsi="Arial" w:cs="Arial"/>
          <w:spacing w:val="-7"/>
          <w:lang w:val="es-419"/>
        </w:rPr>
        <w:t xml:space="preserve"> </w:t>
      </w:r>
      <w:r w:rsidR="00FC3DAB" w:rsidRPr="00410E85">
        <w:rPr>
          <w:rFonts w:ascii="Arial" w:hAnsi="Arial" w:cs="Arial"/>
          <w:lang w:val="es-419"/>
        </w:rPr>
        <w:t>homologación,</w:t>
      </w:r>
      <w:r w:rsidR="00FC3DAB" w:rsidRPr="00410E85">
        <w:rPr>
          <w:rFonts w:ascii="Arial" w:hAnsi="Arial" w:cs="Arial"/>
          <w:spacing w:val="-9"/>
          <w:lang w:val="es-419"/>
        </w:rPr>
        <w:t xml:space="preserve"> </w:t>
      </w:r>
      <w:r w:rsidR="00FC3DAB" w:rsidRPr="00410E85">
        <w:rPr>
          <w:rFonts w:ascii="Arial" w:hAnsi="Arial" w:cs="Arial"/>
          <w:lang w:val="es-419"/>
        </w:rPr>
        <w:t xml:space="preserve">incluyendo a las adultas mayores que </w:t>
      </w:r>
      <w:r>
        <w:rPr>
          <w:rFonts w:ascii="Arial" w:hAnsi="Arial" w:cs="Arial"/>
          <w:lang w:val="es-419"/>
        </w:rPr>
        <w:t>ejercen el rol de cuidadoras, lí</w:t>
      </w:r>
      <w:r w:rsidR="00FC3DAB" w:rsidRPr="00410E85">
        <w:rPr>
          <w:rFonts w:ascii="Arial" w:hAnsi="Arial" w:cs="Arial"/>
          <w:lang w:val="es-419"/>
        </w:rPr>
        <w:t>deres comunitarias, cuidadoras de animales domésticos, mujeres rurales, indígenas, campesinas, negras, afrocolombianas, raizales, palenqueras y</w:t>
      </w:r>
      <w:r w:rsidR="00FC3DAB" w:rsidRPr="00410E85">
        <w:rPr>
          <w:rFonts w:ascii="Arial" w:hAnsi="Arial" w:cs="Arial"/>
          <w:spacing w:val="-4"/>
          <w:lang w:val="es-419"/>
        </w:rPr>
        <w:t xml:space="preserve"> </w:t>
      </w:r>
      <w:r w:rsidR="00FC3DAB" w:rsidRPr="00410E85">
        <w:rPr>
          <w:rFonts w:ascii="Arial" w:hAnsi="Arial" w:cs="Arial"/>
          <w:lang w:val="es-419"/>
        </w:rPr>
        <w:t>Rrom.</w:t>
      </w:r>
    </w:p>
    <w:p w14:paraId="6090199F" w14:textId="77777777" w:rsidR="00FC3DAB" w:rsidRPr="00410E85" w:rsidRDefault="00FC3DAB" w:rsidP="00836E79">
      <w:pPr>
        <w:pStyle w:val="Textoindependiente"/>
        <w:tabs>
          <w:tab w:val="left" w:pos="8820"/>
        </w:tabs>
        <w:spacing w:before="1" w:line="276" w:lineRule="auto"/>
        <w:ind w:right="20"/>
        <w:rPr>
          <w:rFonts w:ascii="Arial" w:hAnsi="Arial" w:cs="Arial"/>
          <w:lang w:val="es-419"/>
        </w:rPr>
      </w:pPr>
    </w:p>
    <w:p w14:paraId="1333CA2C" w14:textId="1D2C3F56" w:rsidR="00FC3DAB" w:rsidRPr="00410E85" w:rsidRDefault="00DF3F29" w:rsidP="00CE3041">
      <w:pPr>
        <w:pStyle w:val="Prrafodelista"/>
        <w:widowControl w:val="0"/>
        <w:numPr>
          <w:ilvl w:val="0"/>
          <w:numId w:val="14"/>
        </w:numPr>
        <w:tabs>
          <w:tab w:val="left" w:pos="451"/>
          <w:tab w:val="left" w:pos="8820"/>
        </w:tabs>
        <w:autoSpaceDE w:val="0"/>
        <w:autoSpaceDN w:val="0"/>
        <w:spacing w:line="276" w:lineRule="auto"/>
        <w:ind w:right="20" w:firstLine="0"/>
        <w:jc w:val="both"/>
        <w:rPr>
          <w:rFonts w:ascii="Arial" w:hAnsi="Arial" w:cs="Arial"/>
          <w:lang w:val="es-419"/>
        </w:rPr>
      </w:pPr>
      <w:r>
        <w:rPr>
          <w:rFonts w:ascii="Arial" w:hAnsi="Arial" w:cs="Arial"/>
          <w:lang w:val="es-419"/>
        </w:rPr>
        <w:t>I</w:t>
      </w:r>
      <w:r w:rsidR="00FC3DAB" w:rsidRPr="00410E85">
        <w:rPr>
          <w:rFonts w:ascii="Arial" w:hAnsi="Arial" w:cs="Arial"/>
          <w:lang w:val="es-419"/>
        </w:rPr>
        <w:t>mplementar una estrategia de cambio cultural y pedagógica en el Distrito, frente a la corresponsabilidad en la realización del</w:t>
      </w:r>
      <w:r w:rsidR="00FC3DAB" w:rsidRPr="00410E85">
        <w:rPr>
          <w:rFonts w:ascii="Arial" w:hAnsi="Arial" w:cs="Arial"/>
          <w:spacing w:val="-7"/>
          <w:lang w:val="es-419"/>
        </w:rPr>
        <w:t xml:space="preserve"> </w:t>
      </w:r>
      <w:r w:rsidR="00FC3DAB" w:rsidRPr="00410E85">
        <w:rPr>
          <w:rFonts w:ascii="Arial" w:hAnsi="Arial" w:cs="Arial"/>
          <w:lang w:val="es-419"/>
        </w:rPr>
        <w:t>trabajo</w:t>
      </w:r>
      <w:r w:rsidR="00FC3DAB" w:rsidRPr="00410E85">
        <w:rPr>
          <w:rFonts w:ascii="Arial" w:hAnsi="Arial" w:cs="Arial"/>
          <w:spacing w:val="-7"/>
          <w:lang w:val="es-419"/>
        </w:rPr>
        <w:t xml:space="preserve"> </w:t>
      </w:r>
      <w:r w:rsidR="00FC3DAB" w:rsidRPr="00410E85">
        <w:rPr>
          <w:rFonts w:ascii="Arial" w:hAnsi="Arial" w:cs="Arial"/>
          <w:lang w:val="es-419"/>
        </w:rPr>
        <w:t>de</w:t>
      </w:r>
      <w:r w:rsidR="00FC3DAB" w:rsidRPr="00410E85">
        <w:rPr>
          <w:rFonts w:ascii="Arial" w:hAnsi="Arial" w:cs="Arial"/>
          <w:spacing w:val="-8"/>
          <w:lang w:val="es-419"/>
        </w:rPr>
        <w:t xml:space="preserve"> </w:t>
      </w:r>
      <w:r w:rsidR="00FC3DAB" w:rsidRPr="00410E85">
        <w:rPr>
          <w:rFonts w:ascii="Arial" w:hAnsi="Arial" w:cs="Arial"/>
          <w:lang w:val="es-419"/>
        </w:rPr>
        <w:t>cuidado</w:t>
      </w:r>
      <w:r w:rsidR="00FC3DAB" w:rsidRPr="00410E85">
        <w:rPr>
          <w:rFonts w:ascii="Arial" w:hAnsi="Arial" w:cs="Arial"/>
          <w:spacing w:val="-6"/>
          <w:lang w:val="es-419"/>
        </w:rPr>
        <w:t xml:space="preserve"> </w:t>
      </w:r>
      <w:r w:rsidR="00FC3DAB" w:rsidRPr="00410E85">
        <w:rPr>
          <w:rFonts w:ascii="Arial" w:hAnsi="Arial" w:cs="Arial"/>
          <w:lang w:val="es-419"/>
        </w:rPr>
        <w:t>en</w:t>
      </w:r>
      <w:r w:rsidR="00FC3DAB" w:rsidRPr="00410E85">
        <w:rPr>
          <w:rFonts w:ascii="Arial" w:hAnsi="Arial" w:cs="Arial"/>
          <w:spacing w:val="-6"/>
          <w:lang w:val="es-419"/>
        </w:rPr>
        <w:t xml:space="preserve"> </w:t>
      </w:r>
      <w:r w:rsidR="00FC3DAB" w:rsidRPr="00410E85">
        <w:rPr>
          <w:rFonts w:ascii="Arial" w:hAnsi="Arial" w:cs="Arial"/>
          <w:lang w:val="es-419"/>
        </w:rPr>
        <w:t>los</w:t>
      </w:r>
      <w:r w:rsidR="00FC3DAB" w:rsidRPr="00410E85">
        <w:rPr>
          <w:rFonts w:ascii="Arial" w:hAnsi="Arial" w:cs="Arial"/>
          <w:spacing w:val="-5"/>
          <w:lang w:val="es-419"/>
        </w:rPr>
        <w:t xml:space="preserve"> </w:t>
      </w:r>
      <w:r w:rsidR="00FC3DAB" w:rsidRPr="00410E85">
        <w:rPr>
          <w:rFonts w:ascii="Arial" w:hAnsi="Arial" w:cs="Arial"/>
          <w:lang w:val="es-419"/>
        </w:rPr>
        <w:t>hogares</w:t>
      </w:r>
      <w:r w:rsidR="00FC3DAB" w:rsidRPr="00410E85">
        <w:rPr>
          <w:rFonts w:ascii="Arial" w:hAnsi="Arial" w:cs="Arial"/>
          <w:spacing w:val="-7"/>
          <w:lang w:val="es-419"/>
        </w:rPr>
        <w:t xml:space="preserve"> </w:t>
      </w:r>
      <w:r w:rsidR="00FC3DAB" w:rsidRPr="00410E85">
        <w:rPr>
          <w:rFonts w:ascii="Arial" w:hAnsi="Arial" w:cs="Arial"/>
          <w:lang w:val="es-419"/>
        </w:rPr>
        <w:t>y</w:t>
      </w:r>
      <w:r w:rsidR="00FC3DAB" w:rsidRPr="00410E85">
        <w:rPr>
          <w:rFonts w:ascii="Arial" w:hAnsi="Arial" w:cs="Arial"/>
          <w:spacing w:val="-6"/>
          <w:lang w:val="es-419"/>
        </w:rPr>
        <w:t xml:space="preserve"> </w:t>
      </w:r>
      <w:r w:rsidR="00FC3DAB" w:rsidRPr="00410E85">
        <w:rPr>
          <w:rFonts w:ascii="Arial" w:hAnsi="Arial" w:cs="Arial"/>
          <w:lang w:val="es-419"/>
        </w:rPr>
        <w:t>comunidades,</w:t>
      </w:r>
      <w:r w:rsidR="00FC3DAB" w:rsidRPr="00410E85">
        <w:rPr>
          <w:rFonts w:ascii="Arial" w:hAnsi="Arial" w:cs="Arial"/>
          <w:spacing w:val="-6"/>
          <w:lang w:val="es-419"/>
        </w:rPr>
        <w:t xml:space="preserve"> </w:t>
      </w:r>
      <w:r w:rsidR="00FC3DAB" w:rsidRPr="00410E85">
        <w:rPr>
          <w:rFonts w:ascii="Arial" w:hAnsi="Arial" w:cs="Arial"/>
          <w:lang w:val="es-419"/>
        </w:rPr>
        <w:t>a</w:t>
      </w:r>
      <w:r w:rsidR="00FC3DAB" w:rsidRPr="00410E85">
        <w:rPr>
          <w:rFonts w:ascii="Arial" w:hAnsi="Arial" w:cs="Arial"/>
          <w:spacing w:val="-4"/>
          <w:lang w:val="es-419"/>
        </w:rPr>
        <w:t xml:space="preserve"> </w:t>
      </w:r>
      <w:r w:rsidR="00FC3DAB" w:rsidRPr="00410E85">
        <w:rPr>
          <w:rFonts w:ascii="Arial" w:hAnsi="Arial" w:cs="Arial"/>
          <w:lang w:val="es-419"/>
        </w:rPr>
        <w:t>fin</w:t>
      </w:r>
      <w:r w:rsidR="00FC3DAB" w:rsidRPr="00410E85">
        <w:rPr>
          <w:rFonts w:ascii="Arial" w:hAnsi="Arial" w:cs="Arial"/>
          <w:spacing w:val="-4"/>
          <w:lang w:val="es-419"/>
        </w:rPr>
        <w:t xml:space="preserve"> </w:t>
      </w:r>
      <w:r w:rsidR="00FC3DAB" w:rsidRPr="00410E85">
        <w:rPr>
          <w:rFonts w:ascii="Arial" w:hAnsi="Arial" w:cs="Arial"/>
          <w:lang w:val="es-419"/>
        </w:rPr>
        <w:t>de</w:t>
      </w:r>
      <w:r w:rsidR="00FC3DAB" w:rsidRPr="00410E85">
        <w:rPr>
          <w:rFonts w:ascii="Arial" w:hAnsi="Arial" w:cs="Arial"/>
          <w:spacing w:val="-7"/>
          <w:lang w:val="es-419"/>
        </w:rPr>
        <w:t xml:space="preserve"> </w:t>
      </w:r>
      <w:r w:rsidR="00FC3DAB" w:rsidRPr="00410E85">
        <w:rPr>
          <w:rFonts w:ascii="Arial" w:hAnsi="Arial" w:cs="Arial"/>
          <w:lang w:val="es-419"/>
        </w:rPr>
        <w:t>redistribuir</w:t>
      </w:r>
      <w:r w:rsidR="00FC3DAB" w:rsidRPr="00410E85">
        <w:rPr>
          <w:rFonts w:ascii="Arial" w:hAnsi="Arial" w:cs="Arial"/>
          <w:spacing w:val="-7"/>
          <w:lang w:val="es-419"/>
        </w:rPr>
        <w:t xml:space="preserve"> </w:t>
      </w:r>
      <w:r w:rsidR="00FC3DAB" w:rsidRPr="00410E85">
        <w:rPr>
          <w:rFonts w:ascii="Arial" w:hAnsi="Arial" w:cs="Arial"/>
          <w:lang w:val="es-419"/>
        </w:rPr>
        <w:t>este</w:t>
      </w:r>
      <w:r w:rsidR="00FC3DAB" w:rsidRPr="00410E85">
        <w:rPr>
          <w:rFonts w:ascii="Arial" w:hAnsi="Arial" w:cs="Arial"/>
          <w:spacing w:val="-7"/>
          <w:lang w:val="es-419"/>
        </w:rPr>
        <w:t xml:space="preserve"> </w:t>
      </w:r>
      <w:r w:rsidR="00FC3DAB" w:rsidRPr="00410E85">
        <w:rPr>
          <w:rFonts w:ascii="Arial" w:hAnsi="Arial" w:cs="Arial"/>
          <w:lang w:val="es-419"/>
        </w:rPr>
        <w:t>trabajo</w:t>
      </w:r>
      <w:r w:rsidR="00FC3DAB" w:rsidRPr="00410E85">
        <w:rPr>
          <w:rFonts w:ascii="Arial" w:hAnsi="Arial" w:cs="Arial"/>
          <w:spacing w:val="-3"/>
          <w:lang w:val="es-419"/>
        </w:rPr>
        <w:t xml:space="preserve"> </w:t>
      </w:r>
      <w:r w:rsidR="00FC3DAB" w:rsidRPr="00410E85">
        <w:rPr>
          <w:rFonts w:ascii="Arial" w:hAnsi="Arial" w:cs="Arial"/>
          <w:lang w:val="es-419"/>
        </w:rPr>
        <w:t>entre</w:t>
      </w:r>
      <w:r w:rsidR="00FC3DAB" w:rsidRPr="00410E85">
        <w:rPr>
          <w:rFonts w:ascii="Arial" w:hAnsi="Arial" w:cs="Arial"/>
          <w:spacing w:val="-7"/>
          <w:lang w:val="es-419"/>
        </w:rPr>
        <w:t xml:space="preserve"> </w:t>
      </w:r>
      <w:r w:rsidR="00FC3DAB" w:rsidRPr="00410E85">
        <w:rPr>
          <w:rFonts w:ascii="Arial" w:hAnsi="Arial" w:cs="Arial"/>
          <w:lang w:val="es-419"/>
        </w:rPr>
        <w:t>hombres</w:t>
      </w:r>
      <w:r w:rsidR="00FC3DAB" w:rsidRPr="00410E85">
        <w:rPr>
          <w:rFonts w:ascii="Arial" w:hAnsi="Arial" w:cs="Arial"/>
          <w:spacing w:val="-8"/>
          <w:lang w:val="es-419"/>
        </w:rPr>
        <w:t xml:space="preserve"> </w:t>
      </w:r>
      <w:r w:rsidR="00FC3DAB" w:rsidRPr="00410E85">
        <w:rPr>
          <w:rFonts w:ascii="Arial" w:hAnsi="Arial" w:cs="Arial"/>
          <w:lang w:val="es-419"/>
        </w:rPr>
        <w:t>y</w:t>
      </w:r>
      <w:r w:rsidR="00FC3DAB" w:rsidRPr="00410E85">
        <w:rPr>
          <w:rFonts w:ascii="Arial" w:hAnsi="Arial" w:cs="Arial"/>
          <w:spacing w:val="-4"/>
          <w:lang w:val="es-419"/>
        </w:rPr>
        <w:t xml:space="preserve"> </w:t>
      </w:r>
      <w:r w:rsidR="00FC3DAB" w:rsidRPr="00410E85">
        <w:rPr>
          <w:rFonts w:ascii="Arial" w:hAnsi="Arial" w:cs="Arial"/>
          <w:lang w:val="es-419"/>
        </w:rPr>
        <w:t>mujeres,</w:t>
      </w:r>
      <w:r w:rsidR="00FC3DAB" w:rsidRPr="00410E85">
        <w:rPr>
          <w:rFonts w:ascii="Arial" w:hAnsi="Arial" w:cs="Arial"/>
          <w:spacing w:val="-5"/>
          <w:lang w:val="es-419"/>
        </w:rPr>
        <w:t xml:space="preserve"> </w:t>
      </w:r>
      <w:r w:rsidR="00FC3DAB" w:rsidRPr="00410E85">
        <w:rPr>
          <w:rFonts w:ascii="Arial" w:hAnsi="Arial" w:cs="Arial"/>
          <w:lang w:val="es-419"/>
        </w:rPr>
        <w:t>propendiendo por el desarrollo de nuevas masculinidades.</w:t>
      </w:r>
    </w:p>
    <w:p w14:paraId="44DFB28E" w14:textId="77777777" w:rsidR="00FC3DAB" w:rsidRPr="00410E85" w:rsidRDefault="00FC3DAB" w:rsidP="00836E79">
      <w:pPr>
        <w:pStyle w:val="Textoindependiente"/>
        <w:tabs>
          <w:tab w:val="left" w:pos="8820"/>
        </w:tabs>
        <w:spacing w:line="276" w:lineRule="auto"/>
        <w:ind w:right="20"/>
        <w:rPr>
          <w:rFonts w:ascii="Arial" w:hAnsi="Arial" w:cs="Arial"/>
          <w:lang w:val="es-419"/>
        </w:rPr>
      </w:pPr>
    </w:p>
    <w:p w14:paraId="54D1D0BE" w14:textId="77777777" w:rsidR="00FC3DAB" w:rsidRPr="00410E85" w:rsidRDefault="00FC3DAB" w:rsidP="00836E79">
      <w:pPr>
        <w:pStyle w:val="Textoindependiente"/>
        <w:tabs>
          <w:tab w:val="left" w:pos="8820"/>
        </w:tabs>
        <w:spacing w:before="1" w:line="276" w:lineRule="auto"/>
        <w:ind w:left="251" w:right="20"/>
        <w:rPr>
          <w:rFonts w:ascii="Arial" w:hAnsi="Arial" w:cs="Arial"/>
          <w:lang w:val="es-419"/>
        </w:rPr>
      </w:pPr>
      <w:r w:rsidRPr="00410E85">
        <w:rPr>
          <w:rFonts w:ascii="Arial" w:hAnsi="Arial" w:cs="Arial"/>
          <w:lang w:val="es-419"/>
        </w:rPr>
        <w:t>Para desarrollar el Sistema Distrital de Cuidado, se creará una Comisión Intersectorial del Sistema, liderada por la Secretaría Distrital</w:t>
      </w:r>
      <w:r w:rsidRPr="00410E85">
        <w:rPr>
          <w:rFonts w:ascii="Arial" w:hAnsi="Arial" w:cs="Arial"/>
          <w:spacing w:val="-6"/>
          <w:lang w:val="es-419"/>
        </w:rPr>
        <w:t xml:space="preserve"> </w:t>
      </w:r>
      <w:r w:rsidRPr="00410E85">
        <w:rPr>
          <w:rFonts w:ascii="Arial" w:hAnsi="Arial" w:cs="Arial"/>
          <w:lang w:val="es-419"/>
        </w:rPr>
        <w:t>de</w:t>
      </w:r>
      <w:r w:rsidRPr="00410E85">
        <w:rPr>
          <w:rFonts w:ascii="Arial" w:hAnsi="Arial" w:cs="Arial"/>
          <w:spacing w:val="-5"/>
          <w:lang w:val="es-419"/>
        </w:rPr>
        <w:t xml:space="preserve"> </w:t>
      </w:r>
      <w:r w:rsidRPr="00410E85">
        <w:rPr>
          <w:rFonts w:ascii="Arial" w:hAnsi="Arial" w:cs="Arial"/>
          <w:lang w:val="es-419"/>
        </w:rPr>
        <w:t>la</w:t>
      </w:r>
      <w:r w:rsidRPr="00410E85">
        <w:rPr>
          <w:rFonts w:ascii="Arial" w:hAnsi="Arial" w:cs="Arial"/>
          <w:spacing w:val="-6"/>
          <w:lang w:val="es-419"/>
        </w:rPr>
        <w:t xml:space="preserve"> </w:t>
      </w:r>
      <w:r w:rsidRPr="00410E85">
        <w:rPr>
          <w:rFonts w:ascii="Arial" w:hAnsi="Arial" w:cs="Arial"/>
          <w:lang w:val="es-419"/>
        </w:rPr>
        <w:t>Mujer</w:t>
      </w:r>
      <w:r w:rsidRPr="00410E85">
        <w:rPr>
          <w:rFonts w:ascii="Arial" w:hAnsi="Arial" w:cs="Arial"/>
          <w:spacing w:val="-5"/>
          <w:lang w:val="es-419"/>
        </w:rPr>
        <w:t xml:space="preserve"> </w:t>
      </w:r>
      <w:r w:rsidRPr="00410E85">
        <w:rPr>
          <w:rFonts w:ascii="Arial" w:hAnsi="Arial" w:cs="Arial"/>
          <w:lang w:val="es-419"/>
        </w:rPr>
        <w:t>como</w:t>
      </w:r>
      <w:r w:rsidRPr="00410E85">
        <w:rPr>
          <w:rFonts w:ascii="Arial" w:hAnsi="Arial" w:cs="Arial"/>
          <w:spacing w:val="-4"/>
          <w:lang w:val="es-419"/>
        </w:rPr>
        <w:t xml:space="preserve"> </w:t>
      </w:r>
      <w:r w:rsidRPr="00410E85">
        <w:rPr>
          <w:rFonts w:ascii="Arial" w:hAnsi="Arial" w:cs="Arial"/>
          <w:lang w:val="es-419"/>
        </w:rPr>
        <w:t>ente</w:t>
      </w:r>
      <w:r w:rsidRPr="00410E85">
        <w:rPr>
          <w:rFonts w:ascii="Arial" w:hAnsi="Arial" w:cs="Arial"/>
          <w:spacing w:val="-8"/>
          <w:lang w:val="es-419"/>
        </w:rPr>
        <w:t xml:space="preserve"> </w:t>
      </w:r>
      <w:r w:rsidRPr="00410E85">
        <w:rPr>
          <w:rFonts w:ascii="Arial" w:hAnsi="Arial" w:cs="Arial"/>
          <w:lang w:val="es-419"/>
        </w:rPr>
        <w:t>articulador</w:t>
      </w:r>
      <w:r w:rsidRPr="00410E85">
        <w:rPr>
          <w:rFonts w:ascii="Arial" w:hAnsi="Arial" w:cs="Arial"/>
          <w:spacing w:val="-7"/>
          <w:lang w:val="es-419"/>
        </w:rPr>
        <w:t xml:space="preserve"> </w:t>
      </w:r>
      <w:r w:rsidRPr="00410E85">
        <w:rPr>
          <w:rFonts w:ascii="Arial" w:hAnsi="Arial" w:cs="Arial"/>
          <w:lang w:val="es-419"/>
        </w:rPr>
        <w:t>y</w:t>
      </w:r>
      <w:r w:rsidRPr="00410E85">
        <w:rPr>
          <w:rFonts w:ascii="Arial" w:hAnsi="Arial" w:cs="Arial"/>
          <w:spacing w:val="-6"/>
          <w:lang w:val="es-419"/>
        </w:rPr>
        <w:t xml:space="preserve"> </w:t>
      </w:r>
      <w:r w:rsidRPr="00410E85">
        <w:rPr>
          <w:rFonts w:ascii="Arial" w:hAnsi="Arial" w:cs="Arial"/>
          <w:lang w:val="es-419"/>
        </w:rPr>
        <w:t>conformada,</w:t>
      </w:r>
      <w:r w:rsidRPr="00410E85">
        <w:rPr>
          <w:rFonts w:ascii="Arial" w:hAnsi="Arial" w:cs="Arial"/>
          <w:spacing w:val="-6"/>
          <w:lang w:val="es-419"/>
        </w:rPr>
        <w:t xml:space="preserve"> </w:t>
      </w:r>
      <w:r w:rsidRPr="00410E85">
        <w:rPr>
          <w:rFonts w:ascii="Arial" w:hAnsi="Arial" w:cs="Arial"/>
          <w:lang w:val="es-419"/>
        </w:rPr>
        <w:t>al</w:t>
      </w:r>
      <w:r w:rsidRPr="00410E85">
        <w:rPr>
          <w:rFonts w:ascii="Arial" w:hAnsi="Arial" w:cs="Arial"/>
          <w:spacing w:val="-6"/>
          <w:lang w:val="es-419"/>
        </w:rPr>
        <w:t xml:space="preserve"> </w:t>
      </w:r>
      <w:r w:rsidRPr="00410E85">
        <w:rPr>
          <w:rFonts w:ascii="Arial" w:hAnsi="Arial" w:cs="Arial"/>
          <w:lang w:val="es-419"/>
        </w:rPr>
        <w:t>menos</w:t>
      </w:r>
      <w:r w:rsidRPr="00410E85">
        <w:rPr>
          <w:rFonts w:ascii="Arial" w:hAnsi="Arial" w:cs="Arial"/>
          <w:spacing w:val="-8"/>
          <w:lang w:val="es-419"/>
        </w:rPr>
        <w:t xml:space="preserve"> </w:t>
      </w:r>
      <w:r w:rsidRPr="00410E85">
        <w:rPr>
          <w:rFonts w:ascii="Arial" w:hAnsi="Arial" w:cs="Arial"/>
          <w:lang w:val="es-419"/>
        </w:rPr>
        <w:t>por:</w:t>
      </w:r>
      <w:r w:rsidRPr="00410E85">
        <w:rPr>
          <w:rFonts w:ascii="Arial" w:hAnsi="Arial" w:cs="Arial"/>
          <w:spacing w:val="-7"/>
          <w:lang w:val="es-419"/>
        </w:rPr>
        <w:t xml:space="preserve"> </w:t>
      </w:r>
      <w:r w:rsidRPr="00410E85">
        <w:rPr>
          <w:rFonts w:ascii="Arial" w:hAnsi="Arial" w:cs="Arial"/>
          <w:lang w:val="es-419"/>
        </w:rPr>
        <w:t>la</w:t>
      </w:r>
      <w:r w:rsidRPr="00410E85">
        <w:rPr>
          <w:rFonts w:ascii="Arial" w:hAnsi="Arial" w:cs="Arial"/>
          <w:spacing w:val="-5"/>
          <w:lang w:val="es-419"/>
        </w:rPr>
        <w:t xml:space="preserve"> </w:t>
      </w:r>
      <w:r w:rsidRPr="00410E85">
        <w:rPr>
          <w:rFonts w:ascii="Arial" w:hAnsi="Arial" w:cs="Arial"/>
          <w:lang w:val="es-419"/>
        </w:rPr>
        <w:t>Secretaría</w:t>
      </w:r>
      <w:r w:rsidRPr="00410E85">
        <w:rPr>
          <w:rFonts w:ascii="Arial" w:hAnsi="Arial" w:cs="Arial"/>
          <w:spacing w:val="-6"/>
          <w:lang w:val="es-419"/>
        </w:rPr>
        <w:t xml:space="preserve"> </w:t>
      </w:r>
      <w:r w:rsidRPr="00410E85">
        <w:rPr>
          <w:rFonts w:ascii="Arial" w:hAnsi="Arial" w:cs="Arial"/>
          <w:lang w:val="es-419"/>
        </w:rPr>
        <w:t>Distrital</w:t>
      </w:r>
      <w:r w:rsidRPr="00410E85">
        <w:rPr>
          <w:rFonts w:ascii="Arial" w:hAnsi="Arial" w:cs="Arial"/>
          <w:spacing w:val="-7"/>
          <w:lang w:val="es-419"/>
        </w:rPr>
        <w:t xml:space="preserve"> </w:t>
      </w:r>
      <w:r w:rsidRPr="00410E85">
        <w:rPr>
          <w:rFonts w:ascii="Arial" w:hAnsi="Arial" w:cs="Arial"/>
          <w:lang w:val="es-419"/>
        </w:rPr>
        <w:t>de</w:t>
      </w:r>
      <w:r w:rsidRPr="00410E85">
        <w:rPr>
          <w:rFonts w:ascii="Arial" w:hAnsi="Arial" w:cs="Arial"/>
          <w:spacing w:val="-8"/>
          <w:lang w:val="es-419"/>
        </w:rPr>
        <w:t xml:space="preserve"> </w:t>
      </w:r>
      <w:r w:rsidRPr="00410E85">
        <w:rPr>
          <w:rFonts w:ascii="Arial" w:hAnsi="Arial" w:cs="Arial"/>
          <w:lang w:val="es-419"/>
        </w:rPr>
        <w:t>la</w:t>
      </w:r>
      <w:r w:rsidRPr="00410E85">
        <w:rPr>
          <w:rFonts w:ascii="Arial" w:hAnsi="Arial" w:cs="Arial"/>
          <w:spacing w:val="-6"/>
          <w:lang w:val="es-419"/>
        </w:rPr>
        <w:t xml:space="preserve"> </w:t>
      </w:r>
      <w:r w:rsidRPr="00410E85">
        <w:rPr>
          <w:rFonts w:ascii="Arial" w:hAnsi="Arial" w:cs="Arial"/>
          <w:lang w:val="es-419"/>
        </w:rPr>
        <w:t>Mujer,</w:t>
      </w:r>
      <w:r w:rsidRPr="00410E85">
        <w:rPr>
          <w:rFonts w:ascii="Arial" w:hAnsi="Arial" w:cs="Arial"/>
          <w:spacing w:val="-7"/>
          <w:lang w:val="es-419"/>
        </w:rPr>
        <w:t xml:space="preserve"> </w:t>
      </w:r>
      <w:r w:rsidRPr="00410E85">
        <w:rPr>
          <w:rFonts w:ascii="Arial" w:hAnsi="Arial" w:cs="Arial"/>
          <w:lang w:val="es-419"/>
        </w:rPr>
        <w:t>la</w:t>
      </w:r>
      <w:r w:rsidRPr="00410E85">
        <w:rPr>
          <w:rFonts w:ascii="Arial" w:hAnsi="Arial" w:cs="Arial"/>
          <w:spacing w:val="-4"/>
          <w:lang w:val="es-419"/>
        </w:rPr>
        <w:t xml:space="preserve"> </w:t>
      </w:r>
      <w:r w:rsidRPr="00410E85">
        <w:rPr>
          <w:rFonts w:ascii="Arial" w:hAnsi="Arial" w:cs="Arial"/>
          <w:lang w:val="es-419"/>
        </w:rPr>
        <w:t>Secretaría</w:t>
      </w:r>
      <w:r w:rsidRPr="00410E85">
        <w:rPr>
          <w:rFonts w:ascii="Arial" w:hAnsi="Arial" w:cs="Arial"/>
          <w:spacing w:val="-4"/>
          <w:lang w:val="es-419"/>
        </w:rPr>
        <w:t xml:space="preserve"> </w:t>
      </w:r>
      <w:r w:rsidRPr="00410E85">
        <w:rPr>
          <w:rFonts w:ascii="Arial" w:hAnsi="Arial" w:cs="Arial"/>
          <w:lang w:val="es-419"/>
        </w:rPr>
        <w:t>Distrital de Planeación, la Secretaría Distrital de Educación, la Secretaría Distrital de Salud, la Secretaría Distrital de Integración Social, la</w:t>
      </w:r>
      <w:r w:rsidRPr="00410E85">
        <w:rPr>
          <w:rFonts w:ascii="Arial" w:hAnsi="Arial" w:cs="Arial"/>
          <w:spacing w:val="-4"/>
          <w:lang w:val="es-419"/>
        </w:rPr>
        <w:t xml:space="preserve"> </w:t>
      </w:r>
      <w:r w:rsidRPr="00410E85">
        <w:rPr>
          <w:rFonts w:ascii="Arial" w:hAnsi="Arial" w:cs="Arial"/>
          <w:lang w:val="es-419"/>
        </w:rPr>
        <w:t>Secretaría</w:t>
      </w:r>
      <w:r w:rsidRPr="00410E85">
        <w:rPr>
          <w:rFonts w:ascii="Arial" w:hAnsi="Arial" w:cs="Arial"/>
          <w:spacing w:val="-3"/>
          <w:lang w:val="es-419"/>
        </w:rPr>
        <w:t xml:space="preserve"> </w:t>
      </w:r>
      <w:r w:rsidRPr="00410E85">
        <w:rPr>
          <w:rFonts w:ascii="Arial" w:hAnsi="Arial" w:cs="Arial"/>
          <w:lang w:val="es-419"/>
        </w:rPr>
        <w:t>Distrital</w:t>
      </w:r>
      <w:r w:rsidRPr="00410E85">
        <w:rPr>
          <w:rFonts w:ascii="Arial" w:hAnsi="Arial" w:cs="Arial"/>
          <w:spacing w:val="-3"/>
          <w:lang w:val="es-419"/>
        </w:rPr>
        <w:t xml:space="preserve"> </w:t>
      </w:r>
      <w:r w:rsidRPr="00410E85">
        <w:rPr>
          <w:rFonts w:ascii="Arial" w:hAnsi="Arial" w:cs="Arial"/>
          <w:lang w:val="es-419"/>
        </w:rPr>
        <w:t>de</w:t>
      </w:r>
      <w:r w:rsidRPr="00410E85">
        <w:rPr>
          <w:rFonts w:ascii="Arial" w:hAnsi="Arial" w:cs="Arial"/>
          <w:spacing w:val="-4"/>
          <w:lang w:val="es-419"/>
        </w:rPr>
        <w:t xml:space="preserve"> </w:t>
      </w:r>
      <w:r w:rsidRPr="00410E85">
        <w:rPr>
          <w:rFonts w:ascii="Arial" w:hAnsi="Arial" w:cs="Arial"/>
          <w:lang w:val="es-419"/>
        </w:rPr>
        <w:t>Cultura,</w:t>
      </w:r>
      <w:r w:rsidRPr="00410E85">
        <w:rPr>
          <w:rFonts w:ascii="Arial" w:hAnsi="Arial" w:cs="Arial"/>
          <w:spacing w:val="-3"/>
          <w:lang w:val="es-419"/>
        </w:rPr>
        <w:t xml:space="preserve"> </w:t>
      </w:r>
      <w:r w:rsidRPr="00410E85">
        <w:rPr>
          <w:rFonts w:ascii="Arial" w:hAnsi="Arial" w:cs="Arial"/>
          <w:lang w:val="es-419"/>
        </w:rPr>
        <w:t>la</w:t>
      </w:r>
      <w:r w:rsidRPr="00410E85">
        <w:rPr>
          <w:rFonts w:ascii="Arial" w:hAnsi="Arial" w:cs="Arial"/>
          <w:spacing w:val="-3"/>
          <w:lang w:val="es-419"/>
        </w:rPr>
        <w:t xml:space="preserve"> </w:t>
      </w:r>
      <w:r w:rsidRPr="00410E85">
        <w:rPr>
          <w:rFonts w:ascii="Arial" w:hAnsi="Arial" w:cs="Arial"/>
          <w:lang w:val="es-419"/>
        </w:rPr>
        <w:t>Secretaría</w:t>
      </w:r>
      <w:r w:rsidRPr="00410E85">
        <w:rPr>
          <w:rFonts w:ascii="Arial" w:hAnsi="Arial" w:cs="Arial"/>
          <w:spacing w:val="-3"/>
          <w:lang w:val="es-419"/>
        </w:rPr>
        <w:t xml:space="preserve"> </w:t>
      </w:r>
      <w:r w:rsidRPr="00410E85">
        <w:rPr>
          <w:rFonts w:ascii="Arial" w:hAnsi="Arial" w:cs="Arial"/>
          <w:lang w:val="es-419"/>
        </w:rPr>
        <w:t>Distrital</w:t>
      </w:r>
      <w:r w:rsidRPr="00410E85">
        <w:rPr>
          <w:rFonts w:ascii="Arial" w:hAnsi="Arial" w:cs="Arial"/>
          <w:spacing w:val="-3"/>
          <w:lang w:val="es-419"/>
        </w:rPr>
        <w:t xml:space="preserve"> </w:t>
      </w:r>
      <w:r w:rsidRPr="00410E85">
        <w:rPr>
          <w:rFonts w:ascii="Arial" w:hAnsi="Arial" w:cs="Arial"/>
          <w:lang w:val="es-419"/>
        </w:rPr>
        <w:t>de</w:t>
      </w:r>
      <w:r w:rsidRPr="00410E85">
        <w:rPr>
          <w:rFonts w:ascii="Arial" w:hAnsi="Arial" w:cs="Arial"/>
          <w:spacing w:val="-4"/>
          <w:lang w:val="es-419"/>
        </w:rPr>
        <w:t xml:space="preserve"> </w:t>
      </w:r>
      <w:r w:rsidRPr="00410E85">
        <w:rPr>
          <w:rFonts w:ascii="Arial" w:hAnsi="Arial" w:cs="Arial"/>
          <w:lang w:val="es-419"/>
        </w:rPr>
        <w:t>Desarrollo</w:t>
      </w:r>
      <w:r w:rsidRPr="00410E85">
        <w:rPr>
          <w:rFonts w:ascii="Arial" w:hAnsi="Arial" w:cs="Arial"/>
          <w:spacing w:val="-3"/>
          <w:lang w:val="es-419"/>
        </w:rPr>
        <w:t xml:space="preserve"> </w:t>
      </w:r>
      <w:r w:rsidRPr="00410E85">
        <w:rPr>
          <w:rFonts w:ascii="Arial" w:hAnsi="Arial" w:cs="Arial"/>
          <w:lang w:val="es-419"/>
        </w:rPr>
        <w:t>Económico,</w:t>
      </w:r>
      <w:r w:rsidRPr="00410E85">
        <w:rPr>
          <w:rFonts w:ascii="Arial" w:hAnsi="Arial" w:cs="Arial"/>
          <w:spacing w:val="-3"/>
          <w:lang w:val="es-419"/>
        </w:rPr>
        <w:t xml:space="preserve"> </w:t>
      </w:r>
      <w:r w:rsidRPr="00410E85">
        <w:rPr>
          <w:rFonts w:ascii="Arial" w:hAnsi="Arial" w:cs="Arial"/>
          <w:lang w:val="es-419"/>
        </w:rPr>
        <w:t>la</w:t>
      </w:r>
      <w:r w:rsidRPr="00410E85">
        <w:rPr>
          <w:rFonts w:ascii="Arial" w:hAnsi="Arial" w:cs="Arial"/>
          <w:spacing w:val="-3"/>
          <w:lang w:val="es-419"/>
        </w:rPr>
        <w:t xml:space="preserve"> </w:t>
      </w:r>
      <w:r w:rsidRPr="00410E85">
        <w:rPr>
          <w:rFonts w:ascii="Arial" w:hAnsi="Arial" w:cs="Arial"/>
          <w:lang w:val="es-419"/>
        </w:rPr>
        <w:t>Secretaría</w:t>
      </w:r>
      <w:r w:rsidRPr="00410E85">
        <w:rPr>
          <w:rFonts w:ascii="Arial" w:hAnsi="Arial" w:cs="Arial"/>
          <w:spacing w:val="-3"/>
          <w:lang w:val="es-419"/>
        </w:rPr>
        <w:t xml:space="preserve"> </w:t>
      </w:r>
      <w:r w:rsidRPr="00410E85">
        <w:rPr>
          <w:rFonts w:ascii="Arial" w:hAnsi="Arial" w:cs="Arial"/>
          <w:lang w:val="es-419"/>
        </w:rPr>
        <w:t>Distrital</w:t>
      </w:r>
      <w:r w:rsidRPr="00410E85">
        <w:rPr>
          <w:rFonts w:ascii="Arial" w:hAnsi="Arial" w:cs="Arial"/>
          <w:spacing w:val="-3"/>
          <w:lang w:val="es-419"/>
        </w:rPr>
        <w:t xml:space="preserve"> </w:t>
      </w:r>
      <w:r w:rsidRPr="00410E85">
        <w:rPr>
          <w:rFonts w:ascii="Arial" w:hAnsi="Arial" w:cs="Arial"/>
          <w:lang w:val="es-419"/>
        </w:rPr>
        <w:t>del</w:t>
      </w:r>
      <w:r w:rsidRPr="00410E85">
        <w:rPr>
          <w:rFonts w:ascii="Arial" w:hAnsi="Arial" w:cs="Arial"/>
          <w:spacing w:val="-4"/>
          <w:lang w:val="es-419"/>
        </w:rPr>
        <w:t xml:space="preserve"> </w:t>
      </w:r>
      <w:r w:rsidRPr="00410E85">
        <w:rPr>
          <w:rFonts w:ascii="Arial" w:hAnsi="Arial" w:cs="Arial"/>
          <w:lang w:val="es-419"/>
        </w:rPr>
        <w:t>Hábitat,</w:t>
      </w:r>
      <w:r w:rsidRPr="00410E85">
        <w:rPr>
          <w:rFonts w:ascii="Arial" w:hAnsi="Arial" w:cs="Arial"/>
          <w:spacing w:val="-3"/>
          <w:lang w:val="es-419"/>
        </w:rPr>
        <w:t xml:space="preserve"> </w:t>
      </w:r>
      <w:r w:rsidRPr="00410E85">
        <w:rPr>
          <w:rFonts w:ascii="Arial" w:hAnsi="Arial" w:cs="Arial"/>
          <w:lang w:val="es-419"/>
        </w:rPr>
        <w:t>la</w:t>
      </w:r>
      <w:r w:rsidRPr="00410E85">
        <w:rPr>
          <w:rFonts w:ascii="Arial" w:hAnsi="Arial" w:cs="Arial"/>
          <w:spacing w:val="-3"/>
          <w:lang w:val="es-419"/>
        </w:rPr>
        <w:t xml:space="preserve"> </w:t>
      </w:r>
      <w:r w:rsidRPr="00410E85">
        <w:rPr>
          <w:rFonts w:ascii="Arial" w:hAnsi="Arial" w:cs="Arial"/>
          <w:lang w:val="es-419"/>
        </w:rPr>
        <w:t xml:space="preserve">Secretaría Distrital de Hacienda, y la Secretaría Distrital de Ambiente. Esta comisión se articulará con las Alcaldías Locales como </w:t>
      </w:r>
      <w:r w:rsidRPr="00410E85">
        <w:rPr>
          <w:rFonts w:ascii="Arial" w:hAnsi="Arial" w:cs="Arial"/>
          <w:spacing w:val="2"/>
          <w:lang w:val="es-419"/>
        </w:rPr>
        <w:t xml:space="preserve">apoyo </w:t>
      </w:r>
      <w:r w:rsidRPr="00410E85">
        <w:rPr>
          <w:rFonts w:ascii="Arial" w:hAnsi="Arial" w:cs="Arial"/>
          <w:lang w:val="es-419"/>
        </w:rPr>
        <w:t>para la territorialización del Sistema, y con instituciones del orden nacional. Así mismo, se articularán con el Sistema, la academia, el sector privado y la sociedad civil, conformada, entre otras, por el Consejo Consultivo de Mujeres, la Mesa Intersectorial de Economía del Cuidado y organizaciones de cuidadores y</w:t>
      </w:r>
      <w:r w:rsidRPr="00410E85">
        <w:rPr>
          <w:rFonts w:ascii="Arial" w:hAnsi="Arial" w:cs="Arial"/>
          <w:spacing w:val="-2"/>
          <w:lang w:val="es-419"/>
        </w:rPr>
        <w:t xml:space="preserve"> </w:t>
      </w:r>
      <w:r w:rsidRPr="00410E85">
        <w:rPr>
          <w:rFonts w:ascii="Arial" w:hAnsi="Arial" w:cs="Arial"/>
          <w:lang w:val="es-419"/>
        </w:rPr>
        <w:t>cuidadoras.</w:t>
      </w:r>
    </w:p>
    <w:p w14:paraId="1041FD17" w14:textId="77777777" w:rsidR="00FC3DAB" w:rsidRPr="00410E85" w:rsidRDefault="00FC3DAB" w:rsidP="00836E79">
      <w:pPr>
        <w:pStyle w:val="Textoindependiente"/>
        <w:tabs>
          <w:tab w:val="left" w:pos="8820"/>
        </w:tabs>
        <w:spacing w:before="10" w:line="276" w:lineRule="auto"/>
        <w:ind w:right="20"/>
        <w:rPr>
          <w:rFonts w:ascii="Arial" w:hAnsi="Arial" w:cs="Arial"/>
          <w:lang w:val="es-419"/>
        </w:rPr>
      </w:pPr>
    </w:p>
    <w:p w14:paraId="4E971CB1" w14:textId="77777777" w:rsidR="00FC3DAB" w:rsidRPr="00410E85" w:rsidRDefault="00FC3DAB" w:rsidP="00836E79">
      <w:pPr>
        <w:pStyle w:val="Textoindependiente"/>
        <w:tabs>
          <w:tab w:val="left" w:pos="8820"/>
        </w:tabs>
        <w:spacing w:before="1" w:line="276" w:lineRule="auto"/>
        <w:ind w:left="251" w:right="20"/>
        <w:rPr>
          <w:rFonts w:ascii="Arial" w:hAnsi="Arial" w:cs="Arial"/>
          <w:lang w:val="es-419"/>
        </w:rPr>
      </w:pPr>
      <w:r w:rsidRPr="00410E85">
        <w:rPr>
          <w:rFonts w:ascii="Arial" w:hAnsi="Arial" w:cs="Arial"/>
          <w:lang w:val="es-419"/>
        </w:rPr>
        <w:t>El Sistema Distrital de Cuidado contará con una estrategia territorial, la cual, por medio de manzanas del cuidado y unidades móviles de servicios del cuidado, atenderá, a través de una oferta intersectorial de servicios, a distintas poblaciones que requieren de servicios de cuidado y que proveen cuidado en condiciones de desigualdad. (…)”</w:t>
      </w:r>
    </w:p>
    <w:p w14:paraId="16349B21" w14:textId="77777777" w:rsidR="00FC3DAB" w:rsidRPr="00410E85" w:rsidRDefault="00FC3DAB" w:rsidP="00836E79">
      <w:pPr>
        <w:pStyle w:val="Textoindependiente"/>
        <w:tabs>
          <w:tab w:val="left" w:pos="8820"/>
        </w:tabs>
        <w:spacing w:line="276" w:lineRule="auto"/>
        <w:ind w:left="251" w:right="20"/>
        <w:rPr>
          <w:rFonts w:ascii="Arial" w:hAnsi="Arial" w:cs="Arial"/>
          <w:lang w:val="es-419"/>
        </w:rPr>
      </w:pPr>
    </w:p>
    <w:p w14:paraId="7B2FF8E2" w14:textId="18B76823" w:rsidR="00FC3DAB" w:rsidRPr="00410E85" w:rsidRDefault="00197A5A" w:rsidP="00836E79">
      <w:pPr>
        <w:pStyle w:val="Textoindependiente"/>
        <w:tabs>
          <w:tab w:val="left" w:pos="8820"/>
        </w:tabs>
        <w:spacing w:line="276" w:lineRule="auto"/>
        <w:ind w:right="20"/>
        <w:rPr>
          <w:rFonts w:ascii="Arial" w:hAnsi="Arial" w:cs="Arial"/>
          <w:bCs/>
          <w:u w:val="single"/>
          <w:lang w:val="es-419"/>
        </w:rPr>
      </w:pPr>
      <w:r w:rsidRPr="00410E85">
        <w:rPr>
          <w:rFonts w:ascii="Arial" w:hAnsi="Arial" w:cs="Arial"/>
          <w:lang w:val="es-419"/>
        </w:rPr>
        <w:t>Por todo lo anterior</w:t>
      </w:r>
      <w:r w:rsidR="00FC3DAB" w:rsidRPr="00410E85">
        <w:rPr>
          <w:rFonts w:ascii="Arial" w:hAnsi="Arial" w:cs="Arial"/>
          <w:lang w:val="es-419"/>
        </w:rPr>
        <w:t>, es dable concluir que la finalidad del</w:t>
      </w:r>
      <w:r w:rsidR="00FC3DAB" w:rsidRPr="00410E85">
        <w:rPr>
          <w:rFonts w:ascii="Arial" w:hAnsi="Arial" w:cs="Arial"/>
          <w:bCs/>
          <w:lang w:val="es-419"/>
        </w:rPr>
        <w:t xml:space="preserve"> Sistema Distrital de Cuidado </w:t>
      </w:r>
      <w:r w:rsidR="00FC3DAB" w:rsidRPr="00410E85">
        <w:rPr>
          <w:rFonts w:ascii="Arial" w:hAnsi="Arial" w:cs="Arial"/>
          <w:bCs/>
          <w:u w:val="single"/>
          <w:lang w:val="es-419"/>
        </w:rPr>
        <w:t xml:space="preserve">es contribuir a la igualdad de oportunidades para las mujeres a través de la ampliación y cualificación de la oferta institucional de servicios del cuidado, con el fin de reducir su tiempo total de trabajo; redistribuir el trabajo de cuidado no remunerado con los hombres; y contar con mecanismos para su valoración y reconocimiento social. </w:t>
      </w:r>
      <w:r w:rsidR="00FC3DAB" w:rsidRPr="00410E85">
        <w:rPr>
          <w:rStyle w:val="Refdenotaalpie"/>
          <w:rFonts w:ascii="Arial" w:hAnsi="Arial" w:cs="Arial"/>
          <w:bCs/>
          <w:u w:val="single"/>
          <w:lang w:val="es-419"/>
        </w:rPr>
        <w:footnoteReference w:id="12"/>
      </w:r>
    </w:p>
    <w:p w14:paraId="4FCA9FF6" w14:textId="3B8E9783" w:rsidR="001E0D07" w:rsidRPr="00410E85" w:rsidRDefault="001E0D07" w:rsidP="00836E79">
      <w:pPr>
        <w:pStyle w:val="Textoindependiente"/>
        <w:tabs>
          <w:tab w:val="left" w:pos="8820"/>
        </w:tabs>
        <w:spacing w:line="276" w:lineRule="auto"/>
        <w:ind w:right="20"/>
        <w:rPr>
          <w:rFonts w:ascii="Arial" w:hAnsi="Arial" w:cs="Arial"/>
          <w:bCs/>
          <w:lang w:val="es-419"/>
        </w:rPr>
      </w:pPr>
    </w:p>
    <w:p w14:paraId="7A64C294" w14:textId="57AABE20" w:rsidR="001E0D07" w:rsidRPr="00410E85" w:rsidRDefault="001E0D07" w:rsidP="001E0D07">
      <w:pPr>
        <w:pStyle w:val="Normal1"/>
        <w:pBdr>
          <w:top w:val="nil"/>
          <w:left w:val="nil"/>
          <w:bottom w:val="nil"/>
          <w:right w:val="nil"/>
          <w:between w:val="nil"/>
        </w:pBdr>
        <w:tabs>
          <w:tab w:val="left" w:pos="1210"/>
        </w:tabs>
        <w:spacing w:line="276" w:lineRule="auto"/>
        <w:ind w:right="20"/>
        <w:jc w:val="both"/>
        <w:rPr>
          <w:color w:val="000000"/>
          <w:lang w:val="es-419"/>
        </w:rPr>
      </w:pPr>
      <w:r w:rsidRPr="00410E85">
        <w:rPr>
          <w:rFonts w:ascii="Arial" w:hAnsi="Arial" w:cs="Arial"/>
          <w:color w:val="000000"/>
          <w:lang w:val="es-419"/>
        </w:rPr>
        <w:t>Por</w:t>
      </w:r>
      <w:r w:rsidR="00197A5A" w:rsidRPr="00410E85">
        <w:rPr>
          <w:rFonts w:ascii="Arial" w:hAnsi="Arial" w:cs="Arial"/>
          <w:color w:val="000000"/>
          <w:lang w:val="es-419"/>
        </w:rPr>
        <w:t xml:space="preserve"> tanto</w:t>
      </w:r>
      <w:r w:rsidRPr="00410E85">
        <w:rPr>
          <w:rFonts w:ascii="Arial" w:hAnsi="Arial" w:cs="Arial"/>
          <w:color w:val="000000"/>
          <w:lang w:val="es-419"/>
        </w:rPr>
        <w:t xml:space="preserve">, el </w:t>
      </w:r>
      <w:r w:rsidR="001E0652" w:rsidRPr="00410E85">
        <w:rPr>
          <w:rFonts w:ascii="Arial" w:hAnsi="Arial" w:cs="Arial"/>
          <w:color w:val="000000"/>
          <w:lang w:val="es-419"/>
        </w:rPr>
        <w:t xml:space="preserve">presente </w:t>
      </w:r>
      <w:r w:rsidRPr="00410E85">
        <w:rPr>
          <w:rFonts w:ascii="Arial" w:hAnsi="Arial" w:cs="Arial"/>
          <w:color w:val="000000"/>
          <w:lang w:val="es-419"/>
        </w:rPr>
        <w:t xml:space="preserve">proyecto de </w:t>
      </w:r>
      <w:r w:rsidR="001E0652" w:rsidRPr="00410E85">
        <w:rPr>
          <w:rFonts w:ascii="Arial" w:hAnsi="Arial" w:cs="Arial"/>
          <w:color w:val="000000"/>
          <w:lang w:val="es-419"/>
        </w:rPr>
        <w:t>a</w:t>
      </w:r>
      <w:r w:rsidRPr="00410E85">
        <w:rPr>
          <w:rFonts w:ascii="Arial" w:hAnsi="Arial" w:cs="Arial"/>
          <w:color w:val="000000"/>
          <w:lang w:val="es-419"/>
        </w:rPr>
        <w:t>cuerdo promueve mejores oportunidades para la práctica de la lactancia y la protección de la mujer ante toda forma de discriminación causada por lactar a sus bebés, ocasionando un impacto positivo para avanzar hacia la equidad de género y la reducción de brechas salariales</w:t>
      </w:r>
      <w:r w:rsidRPr="00410E85">
        <w:rPr>
          <w:color w:val="000000"/>
          <w:lang w:val="es-419"/>
        </w:rPr>
        <w:t>.</w:t>
      </w:r>
    </w:p>
    <w:p w14:paraId="7A6BE345" w14:textId="77777777" w:rsidR="00FC3DAB" w:rsidRPr="00410E85" w:rsidRDefault="00FC3DAB" w:rsidP="00836E79">
      <w:pPr>
        <w:pStyle w:val="Textoindependiente"/>
        <w:tabs>
          <w:tab w:val="left" w:pos="8820"/>
        </w:tabs>
        <w:spacing w:line="276" w:lineRule="auto"/>
        <w:ind w:right="20"/>
        <w:rPr>
          <w:rFonts w:ascii="Arial" w:hAnsi="Arial" w:cs="Arial"/>
          <w:bCs/>
          <w:lang w:val="es-419"/>
        </w:rPr>
      </w:pPr>
    </w:p>
    <w:p w14:paraId="17FAC0EF" w14:textId="44E82DEC" w:rsidR="00FC3DAB" w:rsidRPr="00410E85" w:rsidRDefault="00FC3DAB" w:rsidP="00836E79">
      <w:pPr>
        <w:pStyle w:val="Textoindependiente"/>
        <w:tabs>
          <w:tab w:val="left" w:pos="8820"/>
        </w:tabs>
        <w:spacing w:line="276" w:lineRule="auto"/>
        <w:ind w:right="20"/>
        <w:rPr>
          <w:rFonts w:ascii="Arial" w:hAnsi="Arial" w:cs="Arial"/>
          <w:b/>
          <w:lang w:val="es-419"/>
        </w:rPr>
      </w:pPr>
      <w:r w:rsidRPr="00410E85">
        <w:rPr>
          <w:rFonts w:ascii="Arial" w:hAnsi="Arial" w:cs="Arial"/>
          <w:b/>
          <w:lang w:val="es-419"/>
        </w:rPr>
        <w:t>Es así como, el presente proyecto de acuerdo se encuentra engranado con las finalidades, proyectos, enfoques y atributos del presente Plan de Desarrollo Distrital permitiendo un</w:t>
      </w:r>
      <w:r w:rsidR="00EE7681" w:rsidRPr="00410E85">
        <w:rPr>
          <w:rFonts w:ascii="Arial" w:hAnsi="Arial" w:cs="Arial"/>
          <w:b/>
          <w:lang w:val="es-419"/>
        </w:rPr>
        <w:t>a articulación</w:t>
      </w:r>
      <w:r w:rsidRPr="00410E85">
        <w:rPr>
          <w:rFonts w:ascii="Arial" w:hAnsi="Arial" w:cs="Arial"/>
          <w:b/>
          <w:lang w:val="es-419"/>
        </w:rPr>
        <w:t xml:space="preserve"> entre la necesidad evidenciada y expuesta con los programas a ejecutar por la Administración. </w:t>
      </w:r>
    </w:p>
    <w:p w14:paraId="5FC11683" w14:textId="77777777" w:rsidR="005F23DA" w:rsidRPr="00410E85" w:rsidRDefault="005F23DA" w:rsidP="00836E79">
      <w:pPr>
        <w:tabs>
          <w:tab w:val="left" w:pos="8820"/>
        </w:tabs>
        <w:spacing w:line="276" w:lineRule="auto"/>
        <w:ind w:right="20"/>
        <w:jc w:val="both"/>
        <w:rPr>
          <w:rFonts w:ascii="Arial" w:hAnsi="Arial" w:cs="Arial"/>
          <w:lang w:val="es-419"/>
        </w:rPr>
      </w:pPr>
    </w:p>
    <w:p w14:paraId="22C3426F" w14:textId="77777777" w:rsidR="007B7BD3" w:rsidRPr="00410E85" w:rsidRDefault="007B7BD3" w:rsidP="00836E79">
      <w:pPr>
        <w:pStyle w:val="Cuerp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0"/>
        <w:jc w:val="both"/>
        <w:rPr>
          <w:rFonts w:ascii="Arial" w:eastAsia="Arial" w:hAnsi="Arial" w:cs="Arial"/>
          <w:color w:val="auto"/>
          <w:sz w:val="24"/>
          <w:szCs w:val="24"/>
          <w:u w:color="000000"/>
          <w:lang w:val="es-419"/>
        </w:rPr>
      </w:pPr>
    </w:p>
    <w:p w14:paraId="19BF3377" w14:textId="7E4F0FEE" w:rsidR="00105CBA" w:rsidRPr="00410E85" w:rsidRDefault="00A01E6D" w:rsidP="00CE3041">
      <w:pPr>
        <w:pStyle w:val="Prrafodelista"/>
        <w:numPr>
          <w:ilvl w:val="0"/>
          <w:numId w:val="1"/>
        </w:numPr>
        <w:ind w:right="20"/>
        <w:jc w:val="both"/>
        <w:rPr>
          <w:rFonts w:ascii="Arial" w:hAnsi="Arial" w:cs="Arial"/>
          <w:lang w:val="es-419"/>
        </w:rPr>
      </w:pPr>
      <w:r w:rsidRPr="00410E85">
        <w:rPr>
          <w:rFonts w:ascii="Arial" w:hAnsi="Arial" w:cs="Arial"/>
          <w:b/>
          <w:lang w:val="es-419"/>
        </w:rPr>
        <w:t>MARCO</w:t>
      </w:r>
      <w:r w:rsidR="00105CBA" w:rsidRPr="00410E85">
        <w:rPr>
          <w:rFonts w:ascii="Arial" w:hAnsi="Arial" w:cs="Arial"/>
          <w:b/>
          <w:lang w:val="es-419"/>
        </w:rPr>
        <w:t xml:space="preserve"> JURÍDICO</w:t>
      </w:r>
    </w:p>
    <w:p w14:paraId="3A231486" w14:textId="77777777" w:rsidR="00A01E6D" w:rsidRPr="00410E85" w:rsidRDefault="00A01E6D" w:rsidP="00836E79">
      <w:pPr>
        <w:pStyle w:val="Prrafodelista"/>
        <w:ind w:left="360" w:right="20"/>
        <w:jc w:val="both"/>
        <w:rPr>
          <w:rFonts w:ascii="Arial" w:hAnsi="Arial" w:cs="Arial"/>
          <w:lang w:val="es-419"/>
        </w:rPr>
      </w:pPr>
    </w:p>
    <w:p w14:paraId="0DBC1933" w14:textId="77CAAFA0" w:rsidR="00401DAF" w:rsidRPr="00410E85" w:rsidRDefault="002B277E"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10E85">
        <w:rPr>
          <w:rFonts w:ascii="Arial" w:eastAsia="Arial" w:hAnsi="Arial" w:cs="Arial"/>
          <w:b/>
          <w:lang w:val="es-419"/>
        </w:rPr>
        <w:t>4</w:t>
      </w:r>
      <w:r w:rsidR="00401DAF" w:rsidRPr="00410E85">
        <w:rPr>
          <w:rFonts w:ascii="Arial" w:eastAsia="Arial" w:hAnsi="Arial" w:cs="Arial"/>
          <w:b/>
          <w:lang w:val="es-419"/>
        </w:rPr>
        <w:t xml:space="preserve">.1 DERECHO COMPARADO </w:t>
      </w:r>
    </w:p>
    <w:p w14:paraId="041F734D"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tbl>
      <w:tblPr>
        <w:tblW w:w="90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856"/>
        <w:gridCol w:w="5786"/>
      </w:tblGrid>
      <w:tr w:rsidR="00401DAF" w:rsidRPr="00410E85" w14:paraId="083E5E83" w14:textId="77777777" w:rsidTr="00241485">
        <w:trPr>
          <w:trHeight w:val="103"/>
        </w:trPr>
        <w:tc>
          <w:tcPr>
            <w:tcW w:w="2371" w:type="dxa"/>
          </w:tcPr>
          <w:p w14:paraId="4597062C"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b/>
                <w:bCs/>
                <w:color w:val="auto"/>
                <w:lang w:val="es-419"/>
              </w:rPr>
              <w:t>NORMA</w:t>
            </w:r>
          </w:p>
        </w:tc>
        <w:tc>
          <w:tcPr>
            <w:tcW w:w="856" w:type="dxa"/>
          </w:tcPr>
          <w:p w14:paraId="4DD49E79"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b/>
                <w:bCs/>
                <w:color w:val="auto"/>
                <w:lang w:val="es-419"/>
              </w:rPr>
              <w:t>AÑO</w:t>
            </w:r>
          </w:p>
        </w:tc>
        <w:tc>
          <w:tcPr>
            <w:tcW w:w="5786" w:type="dxa"/>
          </w:tcPr>
          <w:p w14:paraId="70D075A6"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b/>
                <w:bCs/>
                <w:color w:val="auto"/>
                <w:lang w:val="es-419"/>
              </w:rPr>
              <w:t>FUNDAMENTO</w:t>
            </w:r>
          </w:p>
        </w:tc>
      </w:tr>
      <w:tr w:rsidR="00401DAF" w:rsidRPr="00410E85" w14:paraId="4DBCF556" w14:textId="77777777" w:rsidTr="00241485">
        <w:trPr>
          <w:trHeight w:val="1212"/>
        </w:trPr>
        <w:tc>
          <w:tcPr>
            <w:tcW w:w="2371" w:type="dxa"/>
          </w:tcPr>
          <w:p w14:paraId="5BBC8F25"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Declaración Universal de los Derechos Humanos – ONU</w:t>
            </w:r>
          </w:p>
        </w:tc>
        <w:tc>
          <w:tcPr>
            <w:tcW w:w="856" w:type="dxa"/>
          </w:tcPr>
          <w:p w14:paraId="6BCC6A30"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1948 </w:t>
            </w:r>
          </w:p>
        </w:tc>
        <w:tc>
          <w:tcPr>
            <w:tcW w:w="5786" w:type="dxa"/>
          </w:tcPr>
          <w:p w14:paraId="1C1294EC"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La Carta de los Derechos humanos comprende la Declaración Universal de los Derechos Humanos, el Pacto Internacional de Derechos Económicos, Sociales y Culturales, el Pacto Internacional de Derechos Civiles y Políticos, y sus dos Protocolos facultativos. </w:t>
            </w:r>
          </w:p>
          <w:p w14:paraId="0FE7E15A" w14:textId="3C0CF54A"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En virtud de la Declaración Universal de los Derechos humanos, el ideal del ser humano</w:t>
            </w:r>
            <w:r w:rsidR="00082576" w:rsidRPr="00410E85">
              <w:rPr>
                <w:rFonts w:ascii="Arial" w:hAnsi="Arial" w:cs="Arial"/>
                <w:color w:val="auto"/>
                <w:lang w:val="es-419"/>
              </w:rPr>
              <w:t>s</w:t>
            </w:r>
            <w:r w:rsidRPr="00410E85">
              <w:rPr>
                <w:rFonts w:ascii="Arial" w:hAnsi="Arial" w:cs="Arial"/>
                <w:color w:val="auto"/>
                <w:lang w:val="es-419"/>
              </w:rPr>
              <w:t xml:space="preserve"> es ser libre, y gozar de sus libertades civiles y políticas para ser liberado de la miseria, Dichos derechos no pueden ser realizados sino son utilizados como condiciones que permitan a cada persona de gozar de estos derechos civiles y políticos, así como los derechos económicos, civiles y culturales. </w:t>
            </w:r>
          </w:p>
        </w:tc>
      </w:tr>
      <w:tr w:rsidR="00401DAF" w:rsidRPr="00410E85" w14:paraId="48FA56D7" w14:textId="77777777" w:rsidTr="00241485">
        <w:trPr>
          <w:trHeight w:val="356"/>
        </w:trPr>
        <w:tc>
          <w:tcPr>
            <w:tcW w:w="2371" w:type="dxa"/>
          </w:tcPr>
          <w:p w14:paraId="651CD48F" w14:textId="2FDD5506" w:rsidR="00401DAF" w:rsidRPr="00410E85" w:rsidRDefault="00BA64DB"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Convención de los Derechos del Niño.</w:t>
            </w:r>
          </w:p>
        </w:tc>
        <w:tc>
          <w:tcPr>
            <w:tcW w:w="856" w:type="dxa"/>
          </w:tcPr>
          <w:p w14:paraId="1E135681"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1983 </w:t>
            </w:r>
          </w:p>
        </w:tc>
        <w:tc>
          <w:tcPr>
            <w:tcW w:w="5786" w:type="dxa"/>
          </w:tcPr>
          <w:p w14:paraId="66EA638F"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OIT Convenio sobre la readaptación profesional y el empleo (personas inválidas) núm. 159, y la Recomendación núm. 168 / sobre los derechos de las personas con discapacidad. </w:t>
            </w:r>
          </w:p>
        </w:tc>
      </w:tr>
      <w:tr w:rsidR="00401DAF" w:rsidRPr="00410E85" w14:paraId="72AD32D9" w14:textId="77777777" w:rsidTr="00241485">
        <w:trPr>
          <w:trHeight w:val="708"/>
        </w:trPr>
        <w:tc>
          <w:tcPr>
            <w:tcW w:w="2371" w:type="dxa"/>
          </w:tcPr>
          <w:p w14:paraId="46E2538A" w14:textId="044ED95E" w:rsidR="00401DAF" w:rsidRPr="00410E85" w:rsidRDefault="00680B96"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Convención sobre la eliminación de todas las formas de Discriminación contra la Mujer</w:t>
            </w:r>
          </w:p>
        </w:tc>
        <w:tc>
          <w:tcPr>
            <w:tcW w:w="856" w:type="dxa"/>
          </w:tcPr>
          <w:p w14:paraId="73ABC260" w14:textId="729DD5BD"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19</w:t>
            </w:r>
            <w:r w:rsidR="00680B96" w:rsidRPr="00410E85">
              <w:rPr>
                <w:rFonts w:ascii="Arial" w:hAnsi="Arial" w:cs="Arial"/>
                <w:color w:val="auto"/>
                <w:lang w:val="es-419"/>
              </w:rPr>
              <w:t>79</w:t>
            </w:r>
            <w:r w:rsidRPr="00410E85">
              <w:rPr>
                <w:rFonts w:ascii="Arial" w:hAnsi="Arial" w:cs="Arial"/>
                <w:color w:val="auto"/>
                <w:lang w:val="es-419"/>
              </w:rPr>
              <w:t xml:space="preserve"> </w:t>
            </w:r>
          </w:p>
        </w:tc>
        <w:tc>
          <w:tcPr>
            <w:tcW w:w="5786" w:type="dxa"/>
          </w:tcPr>
          <w:p w14:paraId="17075784" w14:textId="77777777" w:rsidR="00680B96"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Eliminar la discriminación contra la mujer en</w:t>
            </w:r>
          </w:p>
          <w:p w14:paraId="0FB521BF" w14:textId="77777777" w:rsidR="00680B96"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otras esferas de la vida económica y social a fin de</w:t>
            </w:r>
          </w:p>
          <w:p w14:paraId="32DC581B" w14:textId="77777777" w:rsidR="00680B96"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asegurar, en condiciones de igualdad de hombres y</w:t>
            </w:r>
          </w:p>
          <w:p w14:paraId="4A2CD4BB" w14:textId="77777777" w:rsidR="00680B96"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mujeres, el acceso a servicios de atención médica,</w:t>
            </w:r>
          </w:p>
          <w:p w14:paraId="34E9EA5E" w14:textId="77777777" w:rsidR="00680B96"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inclusive los que se refieren a la planificación de la</w:t>
            </w:r>
          </w:p>
          <w:p w14:paraId="61D2E522" w14:textId="0CD0E939" w:rsidR="00401DAF" w:rsidRPr="00410E85" w:rsidRDefault="00680B96" w:rsidP="00680B96">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familia”</w:t>
            </w:r>
          </w:p>
        </w:tc>
      </w:tr>
      <w:tr w:rsidR="00401DAF" w:rsidRPr="00410E85" w14:paraId="570FDEA8" w14:textId="77777777" w:rsidTr="00241485">
        <w:trPr>
          <w:trHeight w:val="711"/>
        </w:trPr>
        <w:tc>
          <w:tcPr>
            <w:tcW w:w="2371" w:type="dxa"/>
          </w:tcPr>
          <w:p w14:paraId="7984A571"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Convención sobre los Derechos del Niño – ONU</w:t>
            </w:r>
          </w:p>
        </w:tc>
        <w:tc>
          <w:tcPr>
            <w:tcW w:w="856" w:type="dxa"/>
          </w:tcPr>
          <w:p w14:paraId="70CBCE91"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1989 </w:t>
            </w:r>
          </w:p>
        </w:tc>
        <w:tc>
          <w:tcPr>
            <w:tcW w:w="5786" w:type="dxa"/>
          </w:tcPr>
          <w:p w14:paraId="55C08DE1"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Aprobada por el Congreso de la República en la Ley 12 de 1991. Ratificada el 28 de enero de 1991. Promulgada por el Decreto 94 de 1992, 'por el cual se promulgan la Convención sobre los Derechos del Niño y la reserva formulada por Colombia respecto de su artículo 38, numerales, 2o. y 3o'. En vigencia para Colombia desde el 28 de febrero de 1991. </w:t>
            </w:r>
          </w:p>
        </w:tc>
      </w:tr>
      <w:tr w:rsidR="00401DAF" w:rsidRPr="00410E85" w14:paraId="3927711A" w14:textId="77777777" w:rsidTr="00241485">
        <w:trPr>
          <w:trHeight w:val="1492"/>
        </w:trPr>
        <w:tc>
          <w:tcPr>
            <w:tcW w:w="2371" w:type="dxa"/>
          </w:tcPr>
          <w:p w14:paraId="1F653AF3"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Convención Interamericana para la Eliminación de todas formas de discriminación contra las personas con discapacidad - OEA</w:t>
            </w:r>
          </w:p>
        </w:tc>
        <w:tc>
          <w:tcPr>
            <w:tcW w:w="856" w:type="dxa"/>
          </w:tcPr>
          <w:p w14:paraId="09933A3F"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1999 </w:t>
            </w:r>
          </w:p>
        </w:tc>
        <w:tc>
          <w:tcPr>
            <w:tcW w:w="5786" w:type="dxa"/>
          </w:tcPr>
          <w:p w14:paraId="702E3EAD"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Para lograr los objetivos de esta Convención, los Estados parte se comprometen a adoptar las medidas de carácter legislativo, social, educativo, laboral o de cualquier otra índole, necesarias para eliminar la discriminación contra las personas con discapacidad y propiciar su plena integración en la sociedad. Establece que la discriminación se manifiesta con base a cualquier distinción, exclusión o restricción que tenga como efecto impedir a las personas con discapacidad el ejercicio de sus derechos humanos y libertades fundamentales. Resalta que la distinción solo se justifica si está al servicio de una mejor y mayor inclusión. Aprobada por el Congreso de la República en la Ley 762 de 2002. En vigencia para Colombia a partir del 11 de marzo de 2004 </w:t>
            </w:r>
          </w:p>
        </w:tc>
      </w:tr>
      <w:tr w:rsidR="00401DAF" w:rsidRPr="00410E85" w14:paraId="2DAAD0A1" w14:textId="77777777" w:rsidTr="00241485">
        <w:trPr>
          <w:trHeight w:val="1492"/>
        </w:trPr>
        <w:tc>
          <w:tcPr>
            <w:tcW w:w="2371" w:type="dxa"/>
          </w:tcPr>
          <w:p w14:paraId="392ACED5"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Convención de las personas con discapacidad ONU</w:t>
            </w:r>
          </w:p>
        </w:tc>
        <w:tc>
          <w:tcPr>
            <w:tcW w:w="856" w:type="dxa"/>
          </w:tcPr>
          <w:p w14:paraId="3A4D99CC"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2006</w:t>
            </w:r>
          </w:p>
        </w:tc>
        <w:tc>
          <w:tcPr>
            <w:tcW w:w="5786" w:type="dxa"/>
          </w:tcPr>
          <w:p w14:paraId="4E11E779"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El propósito de la convención es promover, proteger y garantizar el disfrute pleno y por igual del conjunto los derechos humanos por las personas con discapacidad. Cubre una serie de ámbitos fundamentales tales como la accesibilidad, la libertad de movimiento, la salud, la educación, el empleo, la habilitación y rehabilitación, la participación en la vida política, y la igualdad y la no discriminación. La convención marca un cambio en el concepto de discapacidad, pasando de una preocupación en materia de bienestar social a una cuestión de derechos humanos, que reconoce que las barreras y los prejuicios de la sociedad constituyen en sí mismos una discapacidad. </w:t>
            </w:r>
          </w:p>
          <w:p w14:paraId="1FE9E7EC"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En su artículo 23 del numeral 1, se reconoce que los niños y niñas con discapacidad “deberán disfrutar de una vida plena y decente en condiciones que aseguren su dignidad, le permitan llegar a bastarse a sí mismo y faciliten la participación del niño en la comunidad”. </w:t>
            </w:r>
          </w:p>
          <w:p w14:paraId="6B730FD7"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En el artículo 24 del numeral 1 se reconoce el derecho que los niños y niñas con discapacidad tienen al “más alto nivel posible de salud y a servicios para el tratamiento de las enfermedades y la rehabilitación de la salud.” </w:t>
            </w:r>
          </w:p>
          <w:p w14:paraId="38339368" w14:textId="77777777" w:rsidR="00401DAF" w:rsidRPr="00410E85" w:rsidRDefault="00401DAF" w:rsidP="00836E79">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En vigencia para Colombia a partir del 10 de junio de 2011. </w:t>
            </w:r>
          </w:p>
        </w:tc>
      </w:tr>
    </w:tbl>
    <w:p w14:paraId="0D126DC8"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170A5B77"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0363947D"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1E4431FD" w14:textId="28B25002" w:rsidR="00401DAF" w:rsidRPr="00410E85" w:rsidRDefault="002B277E"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10E85">
        <w:rPr>
          <w:rFonts w:ascii="Arial" w:eastAsia="Arial" w:hAnsi="Arial" w:cs="Arial"/>
          <w:b/>
          <w:lang w:val="es-419"/>
        </w:rPr>
        <w:t>4</w:t>
      </w:r>
      <w:r w:rsidR="00401DAF" w:rsidRPr="00410E85">
        <w:rPr>
          <w:rFonts w:ascii="Arial" w:eastAsia="Arial" w:hAnsi="Arial" w:cs="Arial"/>
          <w:b/>
          <w:lang w:val="es-419"/>
        </w:rPr>
        <w:t>.2 MARCO CONSTITUCIONAL, LEGAL Y NORMATIVO</w:t>
      </w:r>
    </w:p>
    <w:p w14:paraId="393E81B0"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2E02216B"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22C8CF9A"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10E85">
        <w:rPr>
          <w:rFonts w:ascii="Arial" w:eastAsia="Arial" w:hAnsi="Arial" w:cs="Arial"/>
          <w:b/>
          <w:lang w:val="es-419"/>
        </w:rPr>
        <w:t xml:space="preserve">CONSTITUCIONALIDAD </w:t>
      </w:r>
    </w:p>
    <w:p w14:paraId="0CD11699" w14:textId="77777777" w:rsidR="00401DAF" w:rsidRPr="00410E85" w:rsidRDefault="00401DAF" w:rsidP="00836E79">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820"/>
          <w:tab w:val="left" w:pos="9204"/>
        </w:tabs>
        <w:spacing w:line="276" w:lineRule="auto"/>
        <w:ind w:right="20"/>
        <w:jc w:val="both"/>
        <w:rPr>
          <w:rFonts w:ascii="Arial" w:eastAsia="Arial" w:hAnsi="Arial" w:cs="Arial"/>
          <w:b/>
          <w:lang w:val="es-419"/>
        </w:rPr>
      </w:pPr>
    </w:p>
    <w:tbl>
      <w:tblPr>
        <w:tblStyle w:val="Tablaconcuadrcula"/>
        <w:tblW w:w="8905" w:type="dxa"/>
        <w:tblLook w:val="04A0" w:firstRow="1" w:lastRow="0" w:firstColumn="1" w:lastColumn="0" w:noHBand="0" w:noVBand="1"/>
      </w:tblPr>
      <w:tblGrid>
        <w:gridCol w:w="1555"/>
        <w:gridCol w:w="7350"/>
      </w:tblGrid>
      <w:tr w:rsidR="00C22737" w:rsidRPr="00410E85" w14:paraId="2A830499" w14:textId="77777777" w:rsidTr="00241485">
        <w:tc>
          <w:tcPr>
            <w:tcW w:w="1555" w:type="dxa"/>
          </w:tcPr>
          <w:p w14:paraId="3149567E" w14:textId="7D0FFEA0" w:rsidR="00C22737" w:rsidRPr="00410E85" w:rsidRDefault="006D7A78"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1</w:t>
            </w:r>
          </w:p>
        </w:tc>
        <w:tc>
          <w:tcPr>
            <w:tcW w:w="7350" w:type="dxa"/>
          </w:tcPr>
          <w:p w14:paraId="6587EC59" w14:textId="6DFDD6B7" w:rsidR="00C22737" w:rsidRPr="00410E85" w:rsidRDefault="006D7A78" w:rsidP="002A42CD">
            <w:pPr>
              <w:tabs>
                <w:tab w:val="left" w:pos="8820"/>
              </w:tabs>
              <w:spacing w:line="276" w:lineRule="auto"/>
              <w:ind w:right="20"/>
              <w:jc w:val="both"/>
              <w:rPr>
                <w:rFonts w:ascii="Arial" w:hAnsi="Arial" w:cs="Arial"/>
                <w:lang w:val="es-419"/>
              </w:rPr>
            </w:pPr>
            <w:r w:rsidRPr="00410E85">
              <w:rPr>
                <w:rFonts w:ascii="Arial" w:hAnsi="Arial" w:cs="Arial"/>
                <w:lang w:val="es-419"/>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tc>
      </w:tr>
      <w:tr w:rsidR="00C22737" w:rsidRPr="00410E85" w14:paraId="5EB05AA2" w14:textId="77777777" w:rsidTr="00D0171A">
        <w:tc>
          <w:tcPr>
            <w:tcW w:w="1555" w:type="dxa"/>
          </w:tcPr>
          <w:p w14:paraId="7F543B7E" w14:textId="77777777" w:rsidR="00C22737" w:rsidRPr="00410E85" w:rsidRDefault="00C22737" w:rsidP="00D0171A">
            <w:pPr>
              <w:tabs>
                <w:tab w:val="left" w:pos="8820"/>
              </w:tabs>
              <w:spacing w:line="276" w:lineRule="auto"/>
              <w:ind w:right="20"/>
              <w:jc w:val="both"/>
              <w:rPr>
                <w:rFonts w:ascii="Arial" w:hAnsi="Arial" w:cs="Arial"/>
                <w:lang w:val="es-419"/>
              </w:rPr>
            </w:pPr>
            <w:r w:rsidRPr="00410E85">
              <w:rPr>
                <w:rFonts w:ascii="Arial" w:hAnsi="Arial" w:cs="Arial"/>
                <w:lang w:val="es-419"/>
              </w:rPr>
              <w:t>Artículo 5</w:t>
            </w:r>
          </w:p>
        </w:tc>
        <w:tc>
          <w:tcPr>
            <w:tcW w:w="7350" w:type="dxa"/>
          </w:tcPr>
          <w:p w14:paraId="5D7B4FC7" w14:textId="54C95EAE" w:rsidR="00C22737" w:rsidRPr="00410E85" w:rsidRDefault="00C22737" w:rsidP="002A42CD">
            <w:pPr>
              <w:tabs>
                <w:tab w:val="left" w:pos="8820"/>
              </w:tabs>
              <w:spacing w:line="276" w:lineRule="auto"/>
              <w:ind w:right="20"/>
              <w:jc w:val="both"/>
              <w:rPr>
                <w:rFonts w:ascii="Arial" w:eastAsia="Calibri" w:hAnsi="Arial" w:cs="Arial"/>
                <w:lang w:val="es-419"/>
              </w:rPr>
            </w:pPr>
            <w:r w:rsidRPr="00410E85">
              <w:rPr>
                <w:rFonts w:ascii="Arial" w:hAnsi="Arial" w:cs="Arial"/>
                <w:lang w:val="es-419"/>
              </w:rPr>
              <w:t>El Estado reconoce, sin discriminación alguna, la primacía de los derechos inalienables de la persona y ampara a la familia como institución básica de la socieda</w:t>
            </w:r>
            <w:r w:rsidR="00237913">
              <w:rPr>
                <w:rFonts w:ascii="Arial" w:hAnsi="Arial" w:cs="Arial"/>
                <w:lang w:val="es-419"/>
              </w:rPr>
              <w:t>d</w:t>
            </w:r>
          </w:p>
        </w:tc>
      </w:tr>
      <w:tr w:rsidR="00401DAF" w:rsidRPr="00410E85" w14:paraId="29004BF4" w14:textId="77777777" w:rsidTr="00241485">
        <w:tc>
          <w:tcPr>
            <w:tcW w:w="1555" w:type="dxa"/>
          </w:tcPr>
          <w:p w14:paraId="4C5CA247"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Artículo 13 </w:t>
            </w:r>
          </w:p>
        </w:tc>
        <w:tc>
          <w:tcPr>
            <w:tcW w:w="7350" w:type="dxa"/>
          </w:tcPr>
          <w:p w14:paraId="18CA6E90" w14:textId="75A9E840" w:rsidR="00401DAF" w:rsidRPr="00410E85" w:rsidRDefault="00237913" w:rsidP="002A42CD">
            <w:pPr>
              <w:tabs>
                <w:tab w:val="left" w:pos="8820"/>
              </w:tabs>
              <w:spacing w:line="276" w:lineRule="auto"/>
              <w:ind w:right="20"/>
              <w:jc w:val="both"/>
              <w:rPr>
                <w:rFonts w:ascii="Arial" w:hAnsi="Arial" w:cs="Arial"/>
                <w:lang w:val="es-419"/>
              </w:rPr>
            </w:pPr>
            <w:r>
              <w:rPr>
                <w:rFonts w:ascii="Arial" w:hAnsi="Arial" w:cs="Arial"/>
                <w:lang w:val="es-419"/>
              </w:rPr>
              <w:t>El E</w:t>
            </w:r>
            <w:r w:rsidR="00401DAF" w:rsidRPr="00410E85">
              <w:rPr>
                <w:rFonts w:ascii="Arial" w:hAnsi="Arial" w:cs="Arial"/>
                <w:lang w:val="es-419"/>
              </w:rPr>
              <w:t>stado deberá proteger especialmente a aquellas personas que por su condición económica, física o mental se encuentren en circunstancias de debilidad manifiesta.</w:t>
            </w:r>
          </w:p>
        </w:tc>
      </w:tr>
      <w:tr w:rsidR="00FA1316" w:rsidRPr="00410E85" w14:paraId="7621125A" w14:textId="77777777" w:rsidTr="00241485">
        <w:tc>
          <w:tcPr>
            <w:tcW w:w="1555" w:type="dxa"/>
          </w:tcPr>
          <w:p w14:paraId="3161380D" w14:textId="4C34AD99" w:rsidR="00FA1316" w:rsidRPr="00410E85" w:rsidRDefault="00FA1316"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Artículo 29 </w:t>
            </w:r>
          </w:p>
        </w:tc>
        <w:tc>
          <w:tcPr>
            <w:tcW w:w="7350" w:type="dxa"/>
          </w:tcPr>
          <w:p w14:paraId="79B028FB" w14:textId="4C6B6BA2" w:rsidR="00FA1316" w:rsidRPr="00410E85" w:rsidRDefault="00FA1316" w:rsidP="00B27BD6">
            <w:pPr>
              <w:spacing w:line="276" w:lineRule="auto"/>
              <w:jc w:val="both"/>
              <w:divId w:val="2021009203"/>
              <w:rPr>
                <w:rFonts w:ascii="Arial" w:hAnsi="Arial" w:cs="Arial"/>
                <w:lang w:val="es-419"/>
              </w:rPr>
            </w:pPr>
            <w:r w:rsidRPr="00410E85">
              <w:rPr>
                <w:rFonts w:ascii="Arial" w:hAnsi="Arial" w:cs="Arial"/>
                <w:lang w:val="es-419"/>
              </w:rPr>
              <w:t>Derecho al desarrollo integral en la primera infancia.</w:t>
            </w:r>
            <w:r w:rsidRPr="00410E85">
              <w:rPr>
                <w:lang w:val="es-419"/>
              </w:rPr>
              <w:t> </w:t>
            </w:r>
            <w:r w:rsidRPr="00410E85">
              <w:rPr>
                <w:rFonts w:ascii="Arial" w:hAnsi="Arial" w:cs="Arial"/>
                <w:lang w:val="es-419"/>
              </w:rPr>
              <w:t>La primera infancia es la etapa del ciclo vital en la que se establecen las bases para el desarrollo cognitivo, emocional y social del ser humano. Comprende la franja poblacional que va de los cero (0) a los seis (6) años de edad. Desde la primera infancia, los niños y las niñas son sujetos titulares de los derechos reconocidos en los tratados internacionales, en la Constitución Política y en este Código. Son derechos impostergables de la primera infancia, la atención en salud y nutrición, el esquema completo de vacunación, la protección contra los peligros físicos y la educación inicial. En el primer mes de vida deberá garantizarse el registro civil de todos los niños y las niñas.</w:t>
            </w:r>
          </w:p>
        </w:tc>
      </w:tr>
      <w:tr w:rsidR="00221FAF" w:rsidRPr="00410E85" w14:paraId="52897154" w14:textId="77777777" w:rsidTr="00241485">
        <w:tc>
          <w:tcPr>
            <w:tcW w:w="1555" w:type="dxa"/>
          </w:tcPr>
          <w:p w14:paraId="75C65612" w14:textId="7344E1E6" w:rsidR="00221FAF" w:rsidRPr="00410E85" w:rsidRDefault="00E274D7"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41</w:t>
            </w:r>
          </w:p>
        </w:tc>
        <w:tc>
          <w:tcPr>
            <w:tcW w:w="7350" w:type="dxa"/>
          </w:tcPr>
          <w:p w14:paraId="73B2C506" w14:textId="77777777" w:rsidR="00221FAF" w:rsidRPr="00410E85" w:rsidRDefault="00221FAF" w:rsidP="00B27BD6">
            <w:pPr>
              <w:spacing w:line="276" w:lineRule="auto"/>
              <w:jc w:val="both"/>
              <w:divId w:val="1309944738"/>
              <w:rPr>
                <w:rFonts w:ascii="Arial" w:hAnsi="Arial" w:cs="Arial"/>
                <w:lang w:val="es-419"/>
              </w:rPr>
            </w:pPr>
            <w:r w:rsidRPr="00410E85">
              <w:rPr>
                <w:rFonts w:ascii="Arial" w:hAnsi="Arial" w:cs="Arial"/>
                <w:lang w:val="es-419"/>
              </w:rPr>
              <w:t>Obligaciones del Estado.</w:t>
            </w:r>
            <w:r w:rsidRPr="00410E85">
              <w:rPr>
                <w:lang w:val="es-419"/>
              </w:rPr>
              <w:t> </w:t>
            </w:r>
            <w:r w:rsidRPr="00410E85">
              <w:rPr>
                <w:rFonts w:ascii="Arial" w:hAnsi="Arial" w:cs="Arial"/>
                <w:lang w:val="es-419"/>
              </w:rPr>
              <w:t>El Estado es el contexto institucional en el desarrollo integral de los niños, las niñas y los adolescentes. En cumplimiento de sus funciones en los niveles nacional, departamental, distrital y municipal deberá:</w:t>
            </w:r>
          </w:p>
          <w:p w14:paraId="2C3D7536" w14:textId="77777777" w:rsidR="00221FAF" w:rsidRPr="00410E85" w:rsidRDefault="00221FAF" w:rsidP="00B27BD6">
            <w:pPr>
              <w:spacing w:line="276" w:lineRule="auto"/>
              <w:jc w:val="both"/>
              <w:divId w:val="1309944738"/>
              <w:rPr>
                <w:rFonts w:ascii="Arial" w:hAnsi="Arial" w:cs="Arial"/>
                <w:lang w:val="es-419"/>
              </w:rPr>
            </w:pPr>
            <w:r w:rsidRPr="00410E85">
              <w:rPr>
                <w:rFonts w:ascii="Arial" w:hAnsi="Arial" w:cs="Arial"/>
                <w:lang w:val="es-419"/>
              </w:rPr>
              <w:t>(…)</w:t>
            </w:r>
            <w:r w:rsidRPr="00410E85">
              <w:rPr>
                <w:lang w:val="es-419"/>
              </w:rPr>
              <w:t> </w:t>
            </w:r>
          </w:p>
          <w:p w14:paraId="4CC6602C" w14:textId="77777777" w:rsidR="00221FAF" w:rsidRPr="00410E85" w:rsidRDefault="00221FAF" w:rsidP="00B27BD6">
            <w:pPr>
              <w:spacing w:line="276" w:lineRule="auto"/>
              <w:jc w:val="both"/>
              <w:divId w:val="1309944738"/>
              <w:rPr>
                <w:rFonts w:ascii="Arial" w:hAnsi="Arial" w:cs="Arial"/>
                <w:color w:val="333333"/>
                <w:sz w:val="21"/>
                <w:szCs w:val="21"/>
                <w:lang w:val="es-419"/>
              </w:rPr>
            </w:pPr>
            <w:r w:rsidRPr="00410E85">
              <w:rPr>
                <w:rFonts w:ascii="Arial" w:hAnsi="Arial" w:cs="Arial"/>
                <w:lang w:val="es-419"/>
              </w:rPr>
              <w:t>14.</w:t>
            </w:r>
            <w:r w:rsidRPr="00410E85">
              <w:rPr>
                <w:lang w:val="es-419"/>
              </w:rPr>
              <w:t> </w:t>
            </w:r>
            <w:r w:rsidRPr="00410E85">
              <w:rPr>
                <w:rFonts w:ascii="Arial" w:hAnsi="Arial" w:cs="Arial"/>
                <w:lang w:val="es-419"/>
              </w:rPr>
              <w:t>Reducir la morbilidad y la mortalidad infantil, prevenir y erradicar la desnutrición, especialmente en los menores de cinco años, y adelantar los programas de vacunación y prevención de las enfermedades que afectan a la infancia y a la adolescencia y de los factores de riesgo de la discapacidad.</w:t>
            </w:r>
          </w:p>
          <w:p w14:paraId="54E0E3A1" w14:textId="77777777" w:rsidR="00221FAF" w:rsidRPr="00410E85" w:rsidRDefault="00221FAF" w:rsidP="00B27BD6">
            <w:pPr>
              <w:spacing w:line="276" w:lineRule="auto"/>
              <w:jc w:val="both"/>
              <w:rPr>
                <w:rFonts w:ascii="Arial" w:eastAsia="Calibri" w:hAnsi="Arial" w:cs="Arial"/>
                <w:lang w:val="es-419"/>
              </w:rPr>
            </w:pPr>
          </w:p>
        </w:tc>
      </w:tr>
      <w:tr w:rsidR="007B4D07" w:rsidRPr="00410E85" w14:paraId="2BF1F416" w14:textId="77777777" w:rsidTr="00241485">
        <w:tc>
          <w:tcPr>
            <w:tcW w:w="1555" w:type="dxa"/>
          </w:tcPr>
          <w:p w14:paraId="3C24DE0C" w14:textId="2C0A2801" w:rsidR="007B4D07" w:rsidRPr="00410E85" w:rsidRDefault="007B4D07"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42</w:t>
            </w:r>
          </w:p>
        </w:tc>
        <w:tc>
          <w:tcPr>
            <w:tcW w:w="7350" w:type="dxa"/>
          </w:tcPr>
          <w:p w14:paraId="0D5BDE2A" w14:textId="704190D6" w:rsidR="004D081C" w:rsidRPr="00410E85" w:rsidRDefault="004D081C" w:rsidP="00B27BD6">
            <w:pPr>
              <w:spacing w:line="276" w:lineRule="auto"/>
              <w:jc w:val="both"/>
              <w:rPr>
                <w:rFonts w:ascii="Arial" w:eastAsia="Calibri" w:hAnsi="Arial" w:cs="Arial"/>
                <w:lang w:val="es-419"/>
              </w:rPr>
            </w:pPr>
            <w:r w:rsidRPr="00410E85">
              <w:rPr>
                <w:rFonts w:ascii="Arial" w:eastAsia="Calibri" w:hAnsi="Arial" w:cs="Arial"/>
                <w:lang w:val="es-419"/>
              </w:rPr>
              <w:t>La familia es el núcleo fundamental de la sociedad. Se constituye por vínculos naturales o jurídicos, por la decisión libre de un hombre y una mujer de contraer matrimonio o por la voluntad responsable de conformarla.</w:t>
            </w:r>
          </w:p>
          <w:p w14:paraId="1866A3D6" w14:textId="77777777" w:rsidR="004D081C" w:rsidRPr="00410E85" w:rsidRDefault="004D081C" w:rsidP="00B27BD6">
            <w:pPr>
              <w:spacing w:line="276" w:lineRule="auto"/>
              <w:jc w:val="both"/>
              <w:rPr>
                <w:rFonts w:ascii="Arial" w:eastAsia="Calibri" w:hAnsi="Arial" w:cs="Arial"/>
                <w:lang w:val="es-419"/>
              </w:rPr>
            </w:pPr>
            <w:r w:rsidRPr="00410E85">
              <w:rPr>
                <w:rFonts w:ascii="Arial" w:eastAsia="Calibri" w:hAnsi="Arial" w:cs="Arial"/>
                <w:lang w:val="es-419"/>
              </w:rPr>
              <w:t>El Estado y la sociedad garantizan la protección integral de la familia. La ley podrá determinar el patrimonio familiar inalienable e inembargable.</w:t>
            </w:r>
          </w:p>
          <w:p w14:paraId="34A81386" w14:textId="77777777" w:rsidR="004D081C" w:rsidRPr="00410E85" w:rsidRDefault="004D081C" w:rsidP="00B27BD6">
            <w:pPr>
              <w:spacing w:line="276" w:lineRule="auto"/>
              <w:jc w:val="both"/>
              <w:rPr>
                <w:rFonts w:ascii="Arial" w:eastAsia="Calibri" w:hAnsi="Arial" w:cs="Arial"/>
                <w:lang w:val="es-419"/>
              </w:rPr>
            </w:pPr>
            <w:r w:rsidRPr="00410E85">
              <w:rPr>
                <w:rFonts w:ascii="Arial" w:eastAsia="Calibri" w:hAnsi="Arial" w:cs="Arial"/>
                <w:lang w:val="es-419"/>
              </w:rPr>
              <w:t>La honra, la dignidad y la intimidad de la familia son inviolables.</w:t>
            </w:r>
          </w:p>
          <w:p w14:paraId="6BE1DE08" w14:textId="2F01B9CC" w:rsidR="004D081C" w:rsidRPr="00410E85" w:rsidRDefault="004D081C" w:rsidP="00B27BD6">
            <w:pPr>
              <w:spacing w:line="276" w:lineRule="auto"/>
              <w:jc w:val="both"/>
              <w:rPr>
                <w:rFonts w:ascii="Arial" w:eastAsia="Calibri" w:hAnsi="Arial" w:cs="Arial"/>
                <w:lang w:val="es-419"/>
              </w:rPr>
            </w:pPr>
            <w:r w:rsidRPr="00410E85">
              <w:rPr>
                <w:rFonts w:ascii="Arial" w:eastAsia="Calibri" w:hAnsi="Arial" w:cs="Arial"/>
                <w:lang w:val="es-419"/>
              </w:rPr>
              <w:t>Las relaciones familiares se basan en la igualdad de derechos y deberes de la pareja y en el respeto recíproco entre todos sus integrantes.</w:t>
            </w:r>
          </w:p>
          <w:p w14:paraId="59EB6B9C" w14:textId="3A0BA5BC"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Cualquier forma de violencia en la familia se considera destructiva de su armonía y unidad, y será sancionada conforme a la ley.</w:t>
            </w:r>
          </w:p>
          <w:p w14:paraId="378C23ED"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Los hijos habidos en el matrimonio o fuera de él, adoptados o procreados naturalmente o con asistencia científica, tienen iguales derechos y deberes.</w:t>
            </w:r>
          </w:p>
          <w:p w14:paraId="164B164A" w14:textId="57D03802" w:rsidR="00527B64" w:rsidRPr="00410E85" w:rsidRDefault="00237913" w:rsidP="00B27BD6">
            <w:pPr>
              <w:spacing w:line="276" w:lineRule="auto"/>
              <w:jc w:val="both"/>
              <w:rPr>
                <w:rFonts w:ascii="Arial" w:eastAsia="Calibri" w:hAnsi="Arial" w:cs="Arial"/>
                <w:lang w:val="es-419"/>
              </w:rPr>
            </w:pPr>
            <w:r>
              <w:rPr>
                <w:rFonts w:ascii="Arial" w:eastAsia="Calibri" w:hAnsi="Arial" w:cs="Arial"/>
                <w:lang w:val="es-419"/>
              </w:rPr>
              <w:t>La L</w:t>
            </w:r>
            <w:r w:rsidR="00527B64" w:rsidRPr="00410E85">
              <w:rPr>
                <w:rFonts w:ascii="Arial" w:eastAsia="Calibri" w:hAnsi="Arial" w:cs="Arial"/>
                <w:lang w:val="es-419"/>
              </w:rPr>
              <w:t>ey reglamentará la progenitura responsable.</w:t>
            </w:r>
          </w:p>
          <w:p w14:paraId="59A2CA88"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La pareja tiene derecho a decidir libre y responsablemente el número de sus hijos, y deberá sostenerlos y educarlos mientras sean menores o impedidos.</w:t>
            </w:r>
          </w:p>
          <w:p w14:paraId="55409F58"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Las formas del matrimonio, la edad y capacidad para contraerlo, los deberes y derechos de los cónyuges, su separación y la disolución del vínculo, se rigen por la ley civil.</w:t>
            </w:r>
          </w:p>
          <w:p w14:paraId="2B2DC7F0"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Los matrimonios religiosos tendrán efectos civiles en los términos que establezca la ley.</w:t>
            </w:r>
          </w:p>
          <w:p w14:paraId="165C1B48"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Los efectos civiles de todo matrimonio cesarán por divorcio con arreglo a la ley civil.</w:t>
            </w:r>
          </w:p>
          <w:p w14:paraId="668F4B82" w14:textId="77777777" w:rsidR="00527B64"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También tendrán efectos civiles las sentencias de nulidad de los matrimonios religiosos dictadas por las autoridades de la respectiva religión, en los términos que establezca la ley.</w:t>
            </w:r>
          </w:p>
          <w:p w14:paraId="6D673891" w14:textId="22509677" w:rsidR="007B4D07" w:rsidRPr="00410E85" w:rsidRDefault="00527B64" w:rsidP="00B27BD6">
            <w:pPr>
              <w:spacing w:line="276" w:lineRule="auto"/>
              <w:jc w:val="both"/>
              <w:rPr>
                <w:rFonts w:ascii="Arial" w:eastAsia="Calibri" w:hAnsi="Arial" w:cs="Arial"/>
                <w:lang w:val="es-419"/>
              </w:rPr>
            </w:pPr>
            <w:r w:rsidRPr="00410E85">
              <w:rPr>
                <w:rFonts w:ascii="Arial" w:eastAsia="Calibri" w:hAnsi="Arial" w:cs="Arial"/>
                <w:lang w:val="es-419"/>
              </w:rPr>
              <w:t>La ley determinará lo relativo al estado civil de las personas y los consiguientes derechos y deberes.</w:t>
            </w:r>
          </w:p>
        </w:tc>
      </w:tr>
      <w:tr w:rsidR="00D0099D" w:rsidRPr="00410E85" w14:paraId="2E120058" w14:textId="77777777" w:rsidTr="00241485">
        <w:tc>
          <w:tcPr>
            <w:tcW w:w="1555" w:type="dxa"/>
          </w:tcPr>
          <w:p w14:paraId="6B1F82B1" w14:textId="6C9EEAE9" w:rsidR="00D0099D" w:rsidRPr="00410E85" w:rsidRDefault="007B4D07"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43</w:t>
            </w:r>
          </w:p>
        </w:tc>
        <w:tc>
          <w:tcPr>
            <w:tcW w:w="7350" w:type="dxa"/>
          </w:tcPr>
          <w:p w14:paraId="05B8114C" w14:textId="4D87961D" w:rsidR="007B4D07" w:rsidRPr="00410E85" w:rsidRDefault="007B4D07" w:rsidP="00B27BD6">
            <w:pPr>
              <w:spacing w:line="276" w:lineRule="auto"/>
              <w:jc w:val="both"/>
              <w:rPr>
                <w:rFonts w:ascii="Arial" w:eastAsia="Calibri" w:hAnsi="Arial" w:cs="Arial"/>
                <w:lang w:val="es-419"/>
              </w:rPr>
            </w:pPr>
            <w:r w:rsidRPr="00410E85">
              <w:rPr>
                <w:rFonts w:ascii="Arial" w:eastAsia="Calibri" w:hAnsi="Arial" w:cs="Arial"/>
                <w:lang w:val="es-419"/>
              </w:rPr>
              <w:t>La mujer y el hombre tienen iguales derechos y oportunidades. La mujer no podrá ser sometida a ninguna clase de discriminación. Durante el embarazo y después del parto gozará de especial asistencia y protección del Estado, y recibirá de este subsidio alimentario si entonces estuviere desempleada o desamparada.</w:t>
            </w:r>
          </w:p>
          <w:p w14:paraId="32E59F03" w14:textId="017C53D3" w:rsidR="00D0099D" w:rsidRPr="00410E85" w:rsidRDefault="007B4D07" w:rsidP="002A42CD">
            <w:pPr>
              <w:tabs>
                <w:tab w:val="left" w:pos="8820"/>
              </w:tabs>
              <w:spacing w:line="276" w:lineRule="auto"/>
              <w:ind w:right="20"/>
              <w:jc w:val="both"/>
              <w:rPr>
                <w:rFonts w:ascii="Arial" w:eastAsia="Calibri" w:hAnsi="Arial" w:cs="Arial"/>
                <w:lang w:val="es-419"/>
              </w:rPr>
            </w:pPr>
            <w:r w:rsidRPr="00410E85">
              <w:rPr>
                <w:rFonts w:ascii="Arial" w:eastAsia="Calibri" w:hAnsi="Arial" w:cs="Arial"/>
                <w:lang w:val="es-419"/>
              </w:rPr>
              <w:t>El Estado apoyará de manera especial a la mujer cabeza de familia.</w:t>
            </w:r>
          </w:p>
        </w:tc>
      </w:tr>
      <w:tr w:rsidR="00401DAF" w:rsidRPr="00410E85" w14:paraId="2562075B" w14:textId="77777777" w:rsidTr="00241485">
        <w:tc>
          <w:tcPr>
            <w:tcW w:w="1555" w:type="dxa"/>
          </w:tcPr>
          <w:p w14:paraId="0B6E879E" w14:textId="4D0AD2A4"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4</w:t>
            </w:r>
            <w:r w:rsidR="00680B96" w:rsidRPr="00410E85">
              <w:rPr>
                <w:rFonts w:ascii="Arial" w:hAnsi="Arial" w:cs="Arial"/>
                <w:lang w:val="es-419"/>
              </w:rPr>
              <w:t>4</w:t>
            </w:r>
          </w:p>
        </w:tc>
        <w:tc>
          <w:tcPr>
            <w:tcW w:w="7350" w:type="dxa"/>
          </w:tcPr>
          <w:p w14:paraId="284976DF" w14:textId="04A5E931" w:rsidR="00401DAF" w:rsidRPr="00410E85" w:rsidRDefault="00680B96" w:rsidP="002A42CD">
            <w:pPr>
              <w:tabs>
                <w:tab w:val="left" w:pos="8820"/>
              </w:tabs>
              <w:spacing w:line="276" w:lineRule="auto"/>
              <w:ind w:right="20"/>
              <w:jc w:val="both"/>
              <w:rPr>
                <w:rFonts w:ascii="Arial" w:hAnsi="Arial" w:cs="Arial"/>
                <w:lang w:val="es-419"/>
              </w:rPr>
            </w:pPr>
            <w:r w:rsidRPr="00410E85">
              <w:rPr>
                <w:rFonts w:ascii="Arial" w:eastAsia="Calibri" w:hAnsi="Arial" w:cs="Arial"/>
                <w:lang w:val="es-419"/>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tc>
      </w:tr>
      <w:tr w:rsidR="00401DAF" w:rsidRPr="00410E85" w14:paraId="5923B840" w14:textId="77777777" w:rsidTr="00241485">
        <w:tc>
          <w:tcPr>
            <w:tcW w:w="1555" w:type="dxa"/>
          </w:tcPr>
          <w:p w14:paraId="3CC0E655"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Artículo 54</w:t>
            </w:r>
          </w:p>
        </w:tc>
        <w:tc>
          <w:tcPr>
            <w:tcW w:w="7350" w:type="dxa"/>
          </w:tcPr>
          <w:p w14:paraId="4F510E2A" w14:textId="77777777" w:rsidR="00401DAF" w:rsidRPr="00410E85" w:rsidRDefault="00401DAF" w:rsidP="002A42CD">
            <w:pPr>
              <w:pStyle w:val="Default"/>
              <w:tabs>
                <w:tab w:val="left" w:pos="8820"/>
              </w:tabs>
              <w:spacing w:line="276" w:lineRule="auto"/>
              <w:ind w:right="20"/>
              <w:jc w:val="both"/>
              <w:rPr>
                <w:rFonts w:ascii="Arial" w:hAnsi="Arial" w:cs="Arial"/>
                <w:color w:val="auto"/>
                <w:lang w:val="es-419"/>
              </w:rPr>
            </w:pPr>
            <w:r w:rsidRPr="00410E85">
              <w:rPr>
                <w:rFonts w:ascii="Arial" w:hAnsi="Arial" w:cs="Arial"/>
                <w:color w:val="auto"/>
                <w:lang w:val="es-419"/>
              </w:rPr>
              <w:t xml:space="preserve">Es obligación del Estado y de los empleadores ofrecer formación y habilitación profesional y técnica a quienes lo requieran. El Estado debe propiciar la ubicación laboral de las personas en edad de trabajar y garantizar a los minusválidos el derecho a un trabajo acorde con sus condiciones de salud.” </w:t>
            </w:r>
          </w:p>
          <w:p w14:paraId="73993F71" w14:textId="77777777" w:rsidR="00401DAF" w:rsidRPr="00410E85" w:rsidRDefault="00401DAF">
            <w:pPr>
              <w:tabs>
                <w:tab w:val="left" w:pos="8820"/>
              </w:tabs>
              <w:spacing w:line="276" w:lineRule="auto"/>
              <w:ind w:right="20"/>
              <w:jc w:val="both"/>
              <w:rPr>
                <w:rFonts w:ascii="Arial" w:hAnsi="Arial" w:cs="Arial"/>
                <w:lang w:val="es-419"/>
              </w:rPr>
            </w:pPr>
          </w:p>
        </w:tc>
      </w:tr>
    </w:tbl>
    <w:p w14:paraId="78818697"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highlight w:val="white"/>
          <w:lang w:val="es-419"/>
        </w:rPr>
      </w:pPr>
    </w:p>
    <w:p w14:paraId="63CBA397" w14:textId="1ACE0952" w:rsidR="00C55B4D" w:rsidRPr="00410E85" w:rsidRDefault="00C55B4D"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7495D183"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10E85">
        <w:rPr>
          <w:rFonts w:ascii="Arial" w:eastAsia="Arial" w:hAnsi="Arial" w:cs="Arial"/>
          <w:b/>
          <w:lang w:val="es-419"/>
        </w:rPr>
        <w:t xml:space="preserve">LEGAL </w:t>
      </w:r>
    </w:p>
    <w:p w14:paraId="32938308"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tbl>
      <w:tblPr>
        <w:tblStyle w:val="Tablaconcuadrcula"/>
        <w:tblW w:w="8905" w:type="dxa"/>
        <w:tblLook w:val="04A0" w:firstRow="1" w:lastRow="0" w:firstColumn="1" w:lastColumn="0" w:noHBand="0" w:noVBand="1"/>
      </w:tblPr>
      <w:tblGrid>
        <w:gridCol w:w="3397"/>
        <w:gridCol w:w="5508"/>
      </w:tblGrid>
      <w:tr w:rsidR="00401DAF" w:rsidRPr="00410E85" w14:paraId="26AE4184" w14:textId="77777777" w:rsidTr="00241485">
        <w:tc>
          <w:tcPr>
            <w:tcW w:w="3397" w:type="dxa"/>
          </w:tcPr>
          <w:p w14:paraId="601687DF" w14:textId="77777777" w:rsidR="00401DAF" w:rsidRPr="00410E85" w:rsidRDefault="00401DAF" w:rsidP="00836E79">
            <w:pPr>
              <w:tabs>
                <w:tab w:val="left" w:pos="8820"/>
              </w:tabs>
              <w:spacing w:line="276" w:lineRule="auto"/>
              <w:ind w:right="20"/>
              <w:jc w:val="both"/>
              <w:rPr>
                <w:rFonts w:ascii="Arial" w:hAnsi="Arial" w:cs="Arial"/>
                <w:b/>
                <w:bCs/>
                <w:lang w:val="es-419"/>
              </w:rPr>
            </w:pPr>
            <w:r w:rsidRPr="00410E85">
              <w:rPr>
                <w:rFonts w:ascii="Arial" w:hAnsi="Arial" w:cs="Arial"/>
                <w:b/>
                <w:bCs/>
                <w:lang w:val="es-419"/>
              </w:rPr>
              <w:t>NORMATIVA DISTRITAL Y NACIONAL</w:t>
            </w:r>
          </w:p>
        </w:tc>
        <w:tc>
          <w:tcPr>
            <w:tcW w:w="5508" w:type="dxa"/>
          </w:tcPr>
          <w:p w14:paraId="5B67582B" w14:textId="77777777" w:rsidR="00401DAF" w:rsidRPr="00410E85" w:rsidRDefault="00401DAF" w:rsidP="00836E79">
            <w:pPr>
              <w:tabs>
                <w:tab w:val="left" w:pos="8820"/>
              </w:tabs>
              <w:spacing w:line="276" w:lineRule="auto"/>
              <w:ind w:right="20"/>
              <w:jc w:val="both"/>
              <w:rPr>
                <w:rFonts w:ascii="Arial" w:hAnsi="Arial" w:cs="Arial"/>
                <w:b/>
                <w:bCs/>
                <w:lang w:val="es-419"/>
              </w:rPr>
            </w:pPr>
            <w:r w:rsidRPr="00410E85">
              <w:rPr>
                <w:rFonts w:ascii="Arial" w:hAnsi="Arial" w:cs="Arial"/>
                <w:b/>
                <w:bCs/>
                <w:lang w:val="es-419"/>
              </w:rPr>
              <w:t>APLICACIÓN</w:t>
            </w:r>
          </w:p>
        </w:tc>
      </w:tr>
      <w:tr w:rsidR="005F23DA" w:rsidRPr="00410E85" w14:paraId="08CA97A3" w14:textId="77777777" w:rsidTr="00241485">
        <w:tc>
          <w:tcPr>
            <w:tcW w:w="3397" w:type="dxa"/>
          </w:tcPr>
          <w:p w14:paraId="06141AE8" w14:textId="564D72F0" w:rsidR="00401DAF" w:rsidRPr="00410E85" w:rsidRDefault="00680B96" w:rsidP="00836E79">
            <w:pPr>
              <w:tabs>
                <w:tab w:val="left" w:pos="8820"/>
              </w:tabs>
              <w:spacing w:line="276" w:lineRule="auto"/>
              <w:ind w:right="20"/>
              <w:jc w:val="both"/>
              <w:rPr>
                <w:rFonts w:ascii="Arial" w:hAnsi="Arial" w:cs="Arial"/>
                <w:lang w:val="es-419"/>
              </w:rPr>
            </w:pPr>
            <w:r w:rsidRPr="00410E85">
              <w:rPr>
                <w:rFonts w:ascii="Arial" w:hAnsi="Arial" w:cs="Arial"/>
                <w:lang w:val="es-419"/>
              </w:rPr>
              <w:t>Código Sustantivo del Trabajo</w:t>
            </w:r>
            <w:r w:rsidR="00401DAF" w:rsidRPr="00410E85">
              <w:rPr>
                <w:rFonts w:ascii="Arial" w:hAnsi="Arial" w:cs="Arial"/>
                <w:lang w:val="es-419"/>
              </w:rPr>
              <w:t xml:space="preserve"> </w:t>
            </w:r>
            <w:r w:rsidRPr="00410E85">
              <w:rPr>
                <w:rFonts w:ascii="Arial" w:hAnsi="Arial" w:cs="Arial"/>
                <w:lang w:val="es-419"/>
              </w:rPr>
              <w:t>modificado por el Decreto 13 de 1967</w:t>
            </w:r>
          </w:p>
        </w:tc>
        <w:tc>
          <w:tcPr>
            <w:tcW w:w="5508" w:type="dxa"/>
          </w:tcPr>
          <w:p w14:paraId="3A04EAD6" w14:textId="181DB4B2" w:rsidR="00680B96" w:rsidRPr="00410E85" w:rsidRDefault="00680B96" w:rsidP="00680B96">
            <w:pPr>
              <w:tabs>
                <w:tab w:val="left" w:pos="8820"/>
              </w:tabs>
              <w:spacing w:line="276" w:lineRule="auto"/>
              <w:ind w:right="20"/>
              <w:jc w:val="both"/>
              <w:rPr>
                <w:rFonts w:ascii="Arial" w:hAnsi="Arial" w:cs="Arial"/>
                <w:lang w:val="es-419"/>
              </w:rPr>
            </w:pPr>
            <w:r w:rsidRPr="00410E85">
              <w:rPr>
                <w:rFonts w:ascii="Arial" w:hAnsi="Arial" w:cs="Arial"/>
                <w:lang w:val="es-419"/>
              </w:rPr>
              <w:t>Impone la obligación al empleador de conceder</w:t>
            </w:r>
          </w:p>
          <w:p w14:paraId="4C58E15D" w14:textId="0E4834DD" w:rsidR="00401DAF" w:rsidRPr="00410E85" w:rsidRDefault="00680B96" w:rsidP="00680B96">
            <w:pPr>
              <w:tabs>
                <w:tab w:val="left" w:pos="8820"/>
              </w:tabs>
              <w:spacing w:line="276" w:lineRule="auto"/>
              <w:ind w:right="20"/>
              <w:jc w:val="both"/>
              <w:rPr>
                <w:rFonts w:ascii="Arial" w:hAnsi="Arial" w:cs="Arial"/>
                <w:lang w:val="es-419"/>
              </w:rPr>
            </w:pPr>
            <w:r w:rsidRPr="00410E85">
              <w:rPr>
                <w:rFonts w:ascii="Arial" w:hAnsi="Arial" w:cs="Arial"/>
                <w:lang w:val="es-419"/>
              </w:rPr>
              <w:t>a la trabajadora dos descansos, de treinta minutos cada uno, dentro de la jornada para amamantar a su hijo sin que ello implique una disminución salarial.</w:t>
            </w:r>
          </w:p>
        </w:tc>
      </w:tr>
      <w:tr w:rsidR="005F23DA" w:rsidRPr="00410E85" w14:paraId="1DD9FAC1" w14:textId="77777777" w:rsidTr="00241485">
        <w:tc>
          <w:tcPr>
            <w:tcW w:w="3397" w:type="dxa"/>
          </w:tcPr>
          <w:p w14:paraId="5F27FC70" w14:textId="4934ED90"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Ley </w:t>
            </w:r>
            <w:r w:rsidR="00680B96" w:rsidRPr="00410E85">
              <w:rPr>
                <w:rFonts w:ascii="Arial" w:hAnsi="Arial" w:cs="Arial"/>
                <w:lang w:val="es-419"/>
              </w:rPr>
              <w:t>12 de 1991</w:t>
            </w:r>
            <w:r w:rsidR="00AF649D" w:rsidRPr="00410E85">
              <w:rPr>
                <w:rFonts w:ascii="Arial" w:hAnsi="Arial" w:cs="Arial"/>
                <w:lang w:val="es-419"/>
              </w:rPr>
              <w:t xml:space="preserve">: </w:t>
            </w:r>
          </w:p>
        </w:tc>
        <w:tc>
          <w:tcPr>
            <w:tcW w:w="5508" w:type="dxa"/>
          </w:tcPr>
          <w:p w14:paraId="1C0C45AF" w14:textId="4C4CC6F7" w:rsidR="00401DAF" w:rsidRPr="00410E85" w:rsidRDefault="00525A04" w:rsidP="00680B96">
            <w:pPr>
              <w:tabs>
                <w:tab w:val="left" w:pos="8820"/>
              </w:tabs>
              <w:spacing w:line="276" w:lineRule="auto"/>
              <w:ind w:right="20"/>
              <w:jc w:val="both"/>
              <w:rPr>
                <w:rFonts w:ascii="Arial" w:hAnsi="Arial" w:cs="Arial"/>
                <w:lang w:val="es-419"/>
              </w:rPr>
            </w:pPr>
            <w:r w:rsidRPr="00410E85">
              <w:rPr>
                <w:rFonts w:ascii="Arial" w:hAnsi="Arial" w:cs="Arial"/>
                <w:lang w:val="es-419"/>
              </w:rPr>
              <w:t>T</w:t>
            </w:r>
            <w:r w:rsidR="00680B96" w:rsidRPr="00410E85">
              <w:rPr>
                <w:rFonts w:ascii="Arial" w:hAnsi="Arial" w:cs="Arial"/>
                <w:lang w:val="es-419"/>
              </w:rPr>
              <w:t>odos los sectores de la sociedad deben conocer los principios básicos y beneficios de la lactancia materna, la salubridad, la adecuada higiene y el saneamiento ambiental.</w:t>
            </w:r>
          </w:p>
        </w:tc>
      </w:tr>
      <w:tr w:rsidR="005F23DA" w:rsidRPr="00410E85" w14:paraId="298290EF" w14:textId="77777777" w:rsidTr="00241485">
        <w:tc>
          <w:tcPr>
            <w:tcW w:w="3397" w:type="dxa"/>
          </w:tcPr>
          <w:p w14:paraId="4E759016" w14:textId="3B6AEEA8"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Ley 1</w:t>
            </w:r>
            <w:r w:rsidR="00680B96" w:rsidRPr="00410E85">
              <w:rPr>
                <w:rFonts w:ascii="Arial" w:hAnsi="Arial" w:cs="Arial"/>
                <w:lang w:val="es-419"/>
              </w:rPr>
              <w:t>823 de 2017</w:t>
            </w:r>
          </w:p>
        </w:tc>
        <w:tc>
          <w:tcPr>
            <w:tcW w:w="5508" w:type="dxa"/>
          </w:tcPr>
          <w:p w14:paraId="0F256AE5" w14:textId="33CB4E7B" w:rsidR="00401DAF" w:rsidRPr="00410E85" w:rsidRDefault="008B6DCA" w:rsidP="00680B96">
            <w:pPr>
              <w:tabs>
                <w:tab w:val="left" w:pos="8820"/>
              </w:tabs>
              <w:spacing w:line="276" w:lineRule="auto"/>
              <w:ind w:right="20"/>
              <w:jc w:val="both"/>
              <w:rPr>
                <w:rFonts w:ascii="Arial" w:hAnsi="Arial" w:cs="Arial"/>
                <w:lang w:val="es-419"/>
              </w:rPr>
            </w:pPr>
            <w:r w:rsidRPr="00410E85">
              <w:rPr>
                <w:rFonts w:ascii="Arial" w:hAnsi="Arial" w:cs="Arial"/>
                <w:lang w:val="es-419"/>
              </w:rPr>
              <w:t xml:space="preserve">Salas Amigas de la familia lactante: </w:t>
            </w:r>
            <w:r w:rsidR="0024549C" w:rsidRPr="00410E85">
              <w:rPr>
                <w:rFonts w:ascii="Arial" w:hAnsi="Arial" w:cs="Arial"/>
                <w:lang w:val="es-419"/>
              </w:rPr>
              <w:t xml:space="preserve">Busca </w:t>
            </w:r>
            <w:r w:rsidR="00680B96" w:rsidRPr="00410E85">
              <w:rPr>
                <w:rFonts w:ascii="Arial" w:hAnsi="Arial" w:cs="Arial"/>
                <w:lang w:val="es-419"/>
              </w:rPr>
              <w:t>implementar las salas amigas de lactancia en las entidades públicas y privadas se encuentra cumpliendo su pretensión, pues se están cumpliendo los plazos de implementación de las Salas amigas de la familia lactante</w:t>
            </w:r>
            <w:r w:rsidR="00525A04" w:rsidRPr="00410E85">
              <w:rPr>
                <w:rFonts w:ascii="Arial" w:hAnsi="Arial" w:cs="Arial"/>
                <w:lang w:val="es-419"/>
              </w:rPr>
              <w:t>.</w:t>
            </w:r>
          </w:p>
        </w:tc>
      </w:tr>
      <w:tr w:rsidR="005F23DA" w:rsidRPr="00410E85" w14:paraId="65B760B8" w14:textId="77777777" w:rsidTr="00241485">
        <w:tc>
          <w:tcPr>
            <w:tcW w:w="3397" w:type="dxa"/>
          </w:tcPr>
          <w:p w14:paraId="10FEEE14" w14:textId="198E83C7" w:rsidR="00401DAF" w:rsidRPr="00410E85" w:rsidRDefault="00680B96"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Decreto 1397 </w:t>
            </w:r>
            <w:r w:rsidR="00B47CC9" w:rsidRPr="00410E85">
              <w:rPr>
                <w:rFonts w:ascii="Arial" w:hAnsi="Arial" w:cs="Arial"/>
                <w:lang w:val="es-419"/>
              </w:rPr>
              <w:t>de</w:t>
            </w:r>
            <w:r w:rsidRPr="00410E85">
              <w:rPr>
                <w:rFonts w:ascii="Arial" w:hAnsi="Arial" w:cs="Arial"/>
                <w:lang w:val="es-419"/>
              </w:rPr>
              <w:t xml:space="preserve"> 1992</w:t>
            </w:r>
          </w:p>
        </w:tc>
        <w:tc>
          <w:tcPr>
            <w:tcW w:w="5508" w:type="dxa"/>
          </w:tcPr>
          <w:p w14:paraId="1F003329" w14:textId="4F5CE405" w:rsidR="00401DAF" w:rsidRPr="00410E85" w:rsidRDefault="00237913" w:rsidP="00836E79">
            <w:pPr>
              <w:tabs>
                <w:tab w:val="left" w:pos="8820"/>
              </w:tabs>
              <w:spacing w:line="276" w:lineRule="auto"/>
              <w:ind w:right="20"/>
              <w:jc w:val="both"/>
              <w:rPr>
                <w:rFonts w:ascii="Arial" w:hAnsi="Arial" w:cs="Arial"/>
                <w:lang w:val="es-419"/>
              </w:rPr>
            </w:pPr>
            <w:r>
              <w:rPr>
                <w:rFonts w:ascii="Arial" w:hAnsi="Arial" w:cs="Arial"/>
                <w:color w:val="000000"/>
                <w:lang w:val="es-419"/>
              </w:rPr>
              <w:t>S</w:t>
            </w:r>
            <w:r w:rsidR="00680B96" w:rsidRPr="00410E85">
              <w:rPr>
                <w:rFonts w:ascii="Arial" w:hAnsi="Arial" w:cs="Arial"/>
                <w:color w:val="000000"/>
                <w:lang w:val="es-419"/>
              </w:rPr>
              <w:t>uscribe el Código Internacional de Comercialización de Sucedáneos de la leche materna en donde se reglamenta la comercialización y publicidad de los sucedáneos con el fin de que estos no se conviertan en sustitutos de la leche materna en los casos que sea posible la lactancia y el amamantamiento.</w:t>
            </w:r>
          </w:p>
        </w:tc>
      </w:tr>
      <w:tr w:rsidR="005F23DA" w:rsidRPr="00410E85" w14:paraId="5FEEF41B" w14:textId="77777777" w:rsidTr="00241485">
        <w:tc>
          <w:tcPr>
            <w:tcW w:w="3397" w:type="dxa"/>
          </w:tcPr>
          <w:p w14:paraId="01D8798F" w14:textId="77777777" w:rsidR="00680B96" w:rsidRPr="00410E85" w:rsidRDefault="00680B96" w:rsidP="00680B96">
            <w:pPr>
              <w:tabs>
                <w:tab w:val="left" w:pos="8820"/>
              </w:tabs>
              <w:spacing w:line="276" w:lineRule="auto"/>
              <w:ind w:right="20"/>
              <w:jc w:val="both"/>
              <w:rPr>
                <w:rFonts w:ascii="Arial" w:hAnsi="Arial" w:cs="Arial"/>
                <w:lang w:val="es-419"/>
              </w:rPr>
            </w:pPr>
            <w:r w:rsidRPr="00410E85">
              <w:rPr>
                <w:rFonts w:ascii="Arial" w:hAnsi="Arial" w:cs="Arial"/>
                <w:lang w:val="es-419"/>
              </w:rPr>
              <w:t>CONPES 3861</w:t>
            </w:r>
          </w:p>
          <w:p w14:paraId="47064EDB" w14:textId="68BC063D" w:rsidR="00401DAF" w:rsidRPr="00410E85" w:rsidRDefault="00680B96" w:rsidP="00680B96">
            <w:pPr>
              <w:tabs>
                <w:tab w:val="left" w:pos="8820"/>
              </w:tabs>
              <w:spacing w:line="276" w:lineRule="auto"/>
              <w:ind w:right="20"/>
              <w:jc w:val="both"/>
              <w:rPr>
                <w:rFonts w:ascii="Arial" w:hAnsi="Arial" w:cs="Arial"/>
                <w:lang w:val="es-419"/>
              </w:rPr>
            </w:pPr>
            <w:r w:rsidRPr="00410E85">
              <w:rPr>
                <w:rFonts w:ascii="Arial" w:hAnsi="Arial" w:cs="Arial"/>
                <w:lang w:val="es-419"/>
              </w:rPr>
              <w:t>de 2016</w:t>
            </w:r>
          </w:p>
        </w:tc>
        <w:tc>
          <w:tcPr>
            <w:tcW w:w="5508" w:type="dxa"/>
          </w:tcPr>
          <w:p w14:paraId="580C037F" w14:textId="44FEEFB0" w:rsidR="00401DAF" w:rsidRPr="00410E85" w:rsidRDefault="00680B96" w:rsidP="00836E79">
            <w:pPr>
              <w:tabs>
                <w:tab w:val="left" w:pos="8820"/>
              </w:tabs>
              <w:spacing w:line="276" w:lineRule="auto"/>
              <w:ind w:right="20"/>
              <w:jc w:val="both"/>
              <w:rPr>
                <w:rFonts w:ascii="Arial" w:hAnsi="Arial" w:cs="Arial"/>
                <w:lang w:val="es-419"/>
              </w:rPr>
            </w:pPr>
            <w:r w:rsidRPr="00410E85">
              <w:rPr>
                <w:rFonts w:ascii="Arial" w:hAnsi="Arial" w:cs="Arial"/>
                <w:color w:val="000000"/>
                <w:lang w:val="es-419"/>
              </w:rPr>
              <w:t>Distribuyó los recursos del Sistema General de Participaciones y con respecto al tema de salud y bienestar afirmó que las líneas de inversión a cargo del Ministerio de Salud contemplan el mejoramiento de las acciones en salud desde antes de la concepción, durante la gestación, el parto, el puerperio, el periodo de lactancia y atención a niños y niñas menores de dos años.</w:t>
            </w:r>
          </w:p>
        </w:tc>
      </w:tr>
      <w:tr w:rsidR="005F23DA" w:rsidRPr="00410E85" w14:paraId="00090B4F" w14:textId="77777777" w:rsidTr="00241485">
        <w:tc>
          <w:tcPr>
            <w:tcW w:w="3397" w:type="dxa"/>
          </w:tcPr>
          <w:p w14:paraId="6D1788E5"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Ley 1618 de 2013 Por medio de la cual se establecen las disposiciones para garantizar el pleno ejercicio de los derechos de las personas con discapacidad.</w:t>
            </w:r>
          </w:p>
        </w:tc>
        <w:tc>
          <w:tcPr>
            <w:tcW w:w="5508" w:type="dxa"/>
          </w:tcPr>
          <w:p w14:paraId="3AEBB845"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A partir de la implementación del Modelo Integral de Salud, los principios del respeto a la dignidad, la autonomía individual, la participación e inclusión, entre otros, están dispuestos en los lineamientos técnicos y políticas de atención en salud que establece los procesos de aseguramiento en salud, prestación y provisión de servicios de salud y rehabilitación y acciones colectivas de salud pública. </w:t>
            </w:r>
          </w:p>
        </w:tc>
      </w:tr>
      <w:tr w:rsidR="005F23DA" w:rsidRPr="00410E85" w14:paraId="0611BC56" w14:textId="77777777" w:rsidTr="00241485">
        <w:tc>
          <w:tcPr>
            <w:tcW w:w="3397" w:type="dxa"/>
          </w:tcPr>
          <w:p w14:paraId="760379D0"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Ley Estatutaria 1751 de 2015 Por medio de la cual se redefine el Sistema General de seguridad social en Salud y se dictan otras disposiciones”</w:t>
            </w:r>
          </w:p>
        </w:tc>
        <w:tc>
          <w:tcPr>
            <w:tcW w:w="5508" w:type="dxa"/>
          </w:tcPr>
          <w:p w14:paraId="7E650F87" w14:textId="437EC49D"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En cumplimiento de esta normativa la Secretar</w:t>
            </w:r>
            <w:r w:rsidR="00237913">
              <w:rPr>
                <w:rFonts w:ascii="Arial" w:hAnsi="Arial" w:cs="Arial"/>
                <w:lang w:val="es-419"/>
              </w:rPr>
              <w:t>ía D</w:t>
            </w:r>
            <w:r w:rsidRPr="00410E85">
              <w:rPr>
                <w:rFonts w:ascii="Arial" w:hAnsi="Arial" w:cs="Arial"/>
                <w:lang w:val="es-419"/>
              </w:rPr>
              <w:t>istrital de Salud tiene como propósito garantizar el goce efectivo del derecho a la salud y la plena participación de las personas con discapacidad, sus familias y cuidadores, con el fin de tener un acceso equitativo a los procesos de inclusión social y mejoramiento de la calidad de vida.</w:t>
            </w:r>
          </w:p>
        </w:tc>
      </w:tr>
      <w:tr w:rsidR="00401DAF" w:rsidRPr="00410E85" w14:paraId="62AF2272" w14:textId="77777777" w:rsidTr="00241485">
        <w:tc>
          <w:tcPr>
            <w:tcW w:w="3397" w:type="dxa"/>
          </w:tcPr>
          <w:p w14:paraId="7172E051"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Ley 1996 de 2019 “Por medio de la cual se establece el régimen para el ejercicio de la capacidad legal de las personas con discapacidad mayores de edad</w:t>
            </w:r>
          </w:p>
        </w:tc>
        <w:tc>
          <w:tcPr>
            <w:tcW w:w="5508" w:type="dxa"/>
          </w:tcPr>
          <w:p w14:paraId="5F1482A7" w14:textId="77777777" w:rsidR="00401DAF" w:rsidRPr="00410E85" w:rsidRDefault="00401DAF" w:rsidP="00836E79">
            <w:pPr>
              <w:tabs>
                <w:tab w:val="left" w:pos="8820"/>
              </w:tabs>
              <w:spacing w:line="276" w:lineRule="auto"/>
              <w:ind w:right="20"/>
              <w:jc w:val="both"/>
              <w:rPr>
                <w:rFonts w:ascii="Arial" w:hAnsi="Arial" w:cs="Arial"/>
                <w:lang w:val="es-419"/>
              </w:rPr>
            </w:pPr>
            <w:r w:rsidRPr="00410E85">
              <w:rPr>
                <w:rFonts w:ascii="Arial" w:hAnsi="Arial" w:cs="Arial"/>
                <w:lang w:val="es-419"/>
              </w:rPr>
              <w:t>Se ha llevado a cabo la elección de representantes locales y distritales de discapacidad, en donde las personas con discapacidad pueden representar sin importarla condición o el sector al que pertenezcan</w:t>
            </w:r>
          </w:p>
          <w:p w14:paraId="30E52AFE" w14:textId="77777777" w:rsidR="00401DAF" w:rsidRPr="00410E85" w:rsidRDefault="00401DAF" w:rsidP="00836E79">
            <w:pPr>
              <w:tabs>
                <w:tab w:val="left" w:pos="8820"/>
              </w:tabs>
              <w:spacing w:line="276" w:lineRule="auto"/>
              <w:ind w:right="20"/>
              <w:jc w:val="both"/>
              <w:rPr>
                <w:rFonts w:ascii="Arial" w:hAnsi="Arial" w:cs="Arial"/>
                <w:lang w:val="es-419"/>
              </w:rPr>
            </w:pPr>
          </w:p>
        </w:tc>
      </w:tr>
    </w:tbl>
    <w:p w14:paraId="73C956E3"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75DD917A" w14:textId="77777777" w:rsidR="00151D46" w:rsidRPr="00410E85" w:rsidRDefault="00151D46"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7DE9B488" w14:textId="77777777" w:rsidR="00151D46" w:rsidRPr="00410E85" w:rsidRDefault="00151D46"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14:paraId="0E173CC0" w14:textId="287A7BBC"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10E85">
        <w:rPr>
          <w:rFonts w:ascii="Arial" w:eastAsia="Arial" w:hAnsi="Arial" w:cs="Arial"/>
          <w:b/>
          <w:lang w:val="es-419"/>
        </w:rPr>
        <w:t>NORMATIVIDAD DISTRITAL</w:t>
      </w:r>
    </w:p>
    <w:p w14:paraId="2C825603"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tbl>
      <w:tblPr>
        <w:tblStyle w:val="Tablaconcuadrcula"/>
        <w:tblW w:w="8815" w:type="dxa"/>
        <w:tblLook w:val="04A0" w:firstRow="1" w:lastRow="0" w:firstColumn="1" w:lastColumn="0" w:noHBand="0" w:noVBand="1"/>
      </w:tblPr>
      <w:tblGrid>
        <w:gridCol w:w="3235"/>
        <w:gridCol w:w="5580"/>
      </w:tblGrid>
      <w:tr w:rsidR="00871BA3" w:rsidRPr="00410E85" w14:paraId="72F306DA" w14:textId="77777777" w:rsidTr="00241485">
        <w:tc>
          <w:tcPr>
            <w:tcW w:w="3235" w:type="dxa"/>
          </w:tcPr>
          <w:p w14:paraId="300AB4AB" w14:textId="77777777" w:rsidR="00871BA3" w:rsidRPr="00410E85" w:rsidRDefault="00D85A5F" w:rsidP="00B27BD6">
            <w:pPr>
              <w:jc w:val="both"/>
              <w:divId w:val="208806822"/>
              <w:rPr>
                <w:rFonts w:eastAsia="Times New Roman"/>
                <w:lang w:val="es-419"/>
              </w:rPr>
            </w:pPr>
            <w:hyperlink r:id="rId13" w:tgtFrame="mainframe" w:history="1">
              <w:r w:rsidR="00871BA3" w:rsidRPr="00410E85">
                <w:rPr>
                  <w:rFonts w:ascii="Arial" w:hAnsi="Arial" w:cs="Arial"/>
                  <w:lang w:val="es-419"/>
                </w:rPr>
                <w:t>Acuerdo 480 de 2011 Concejo de Bogotá D.C.</w:t>
              </w:r>
            </w:hyperlink>
          </w:p>
          <w:p w14:paraId="621212ED" w14:textId="77777777" w:rsidR="00871BA3" w:rsidRPr="00410E85" w:rsidRDefault="00871BA3" w:rsidP="00FD00AB">
            <w:pPr>
              <w:tabs>
                <w:tab w:val="left" w:pos="8820"/>
              </w:tabs>
              <w:spacing w:line="276" w:lineRule="auto"/>
              <w:ind w:right="20"/>
              <w:jc w:val="both"/>
              <w:rPr>
                <w:rFonts w:ascii="Arial" w:hAnsi="Arial" w:cs="Arial"/>
                <w:lang w:val="es-419"/>
              </w:rPr>
            </w:pPr>
          </w:p>
        </w:tc>
        <w:tc>
          <w:tcPr>
            <w:tcW w:w="5580" w:type="dxa"/>
          </w:tcPr>
          <w:p w14:paraId="6A6D0202" w14:textId="3A5730F1" w:rsidR="00871BA3" w:rsidRPr="00410E85" w:rsidRDefault="00791A26" w:rsidP="00836E79">
            <w:pPr>
              <w:tabs>
                <w:tab w:val="left" w:pos="8820"/>
              </w:tabs>
              <w:spacing w:line="276" w:lineRule="auto"/>
              <w:ind w:right="20"/>
              <w:jc w:val="both"/>
              <w:rPr>
                <w:rFonts w:ascii="Arial" w:hAnsi="Arial" w:cs="Arial"/>
                <w:lang w:val="es-419"/>
              </w:rPr>
            </w:pPr>
            <w:r w:rsidRPr="00410E85">
              <w:rPr>
                <w:rFonts w:ascii="Arial" w:hAnsi="Arial" w:cs="Arial"/>
                <w:lang w:val="es-419"/>
              </w:rPr>
              <w:t>Dispone</w:t>
            </w:r>
            <w:r w:rsidR="008F197D" w:rsidRPr="00410E85">
              <w:rPr>
                <w:rFonts w:ascii="Arial" w:hAnsi="Arial" w:cs="Arial"/>
                <w:lang w:val="es-419"/>
              </w:rPr>
              <w:t xml:space="preserve"> la implementación progresiva de las Salas Amigas de la Familia lactante en el ámbito laboral de las entidades del Distrito Capital, las cuales serán apoyadas logística y técnicamente pro la Secretaría Distrital de Integración Social quien las acreditará. </w:t>
            </w:r>
          </w:p>
        </w:tc>
      </w:tr>
      <w:tr w:rsidR="00401DAF" w:rsidRPr="00410E85" w14:paraId="24621328" w14:textId="77777777" w:rsidTr="00241485">
        <w:tc>
          <w:tcPr>
            <w:tcW w:w="3235" w:type="dxa"/>
          </w:tcPr>
          <w:p w14:paraId="1F2A76C7" w14:textId="4DA0471E" w:rsidR="00401DAF" w:rsidRPr="00410E85" w:rsidRDefault="00401DAF" w:rsidP="00FD00AB">
            <w:pPr>
              <w:tabs>
                <w:tab w:val="left" w:pos="8820"/>
              </w:tabs>
              <w:spacing w:line="276" w:lineRule="auto"/>
              <w:ind w:right="20"/>
              <w:jc w:val="both"/>
              <w:rPr>
                <w:rFonts w:ascii="Arial" w:hAnsi="Arial" w:cs="Arial"/>
                <w:lang w:val="es-419"/>
              </w:rPr>
            </w:pPr>
            <w:r w:rsidRPr="00410E85">
              <w:rPr>
                <w:rFonts w:ascii="Arial" w:hAnsi="Arial" w:cs="Arial"/>
                <w:lang w:val="es-419"/>
              </w:rPr>
              <w:t xml:space="preserve">Acuerdo </w:t>
            </w:r>
            <w:r w:rsidR="00FD00AB" w:rsidRPr="00410E85">
              <w:rPr>
                <w:rFonts w:ascii="Arial" w:hAnsi="Arial" w:cs="Arial"/>
                <w:lang w:val="es-419"/>
              </w:rPr>
              <w:t>722</w:t>
            </w:r>
            <w:r w:rsidRPr="00410E85">
              <w:rPr>
                <w:rFonts w:ascii="Arial" w:hAnsi="Arial" w:cs="Arial"/>
                <w:lang w:val="es-419"/>
              </w:rPr>
              <w:t xml:space="preserve"> de 20</w:t>
            </w:r>
            <w:r w:rsidR="00FD00AB" w:rsidRPr="00410E85">
              <w:rPr>
                <w:rFonts w:ascii="Arial" w:hAnsi="Arial" w:cs="Arial"/>
                <w:lang w:val="es-419"/>
              </w:rPr>
              <w:t>18</w:t>
            </w:r>
            <w:r w:rsidR="009F6B27" w:rsidRPr="00410E85">
              <w:rPr>
                <w:rFonts w:ascii="Arial" w:hAnsi="Arial" w:cs="Arial"/>
                <w:lang w:val="es-419"/>
              </w:rPr>
              <w:t xml:space="preserve"> </w:t>
            </w:r>
            <w:r w:rsidR="00FD00AB" w:rsidRPr="00410E85">
              <w:rPr>
                <w:rFonts w:ascii="Arial" w:hAnsi="Arial" w:cs="Arial"/>
                <w:lang w:val="es-419"/>
              </w:rPr>
              <w:t>Por el cual se establecen estrategias para la promoción, fomento y apoyo a la cultura de la lactancia materna y se apoyan los bancos de leche humana en el Distrito Capital</w:t>
            </w:r>
            <w:r w:rsidR="00525A04" w:rsidRPr="00410E85">
              <w:rPr>
                <w:rFonts w:ascii="Arial" w:hAnsi="Arial" w:cs="Arial"/>
                <w:lang w:val="es-419"/>
              </w:rPr>
              <w:t>.</w:t>
            </w:r>
          </w:p>
        </w:tc>
        <w:tc>
          <w:tcPr>
            <w:tcW w:w="5580" w:type="dxa"/>
          </w:tcPr>
          <w:p w14:paraId="3B1B60EC" w14:textId="3B9A181B" w:rsidR="00401DAF" w:rsidRPr="00410E85" w:rsidRDefault="00FD00AB" w:rsidP="00836E79">
            <w:pPr>
              <w:tabs>
                <w:tab w:val="left" w:pos="8820"/>
              </w:tabs>
              <w:spacing w:line="276" w:lineRule="auto"/>
              <w:ind w:right="20"/>
              <w:jc w:val="both"/>
              <w:rPr>
                <w:rFonts w:ascii="Arial" w:hAnsi="Arial" w:cs="Arial"/>
                <w:lang w:val="es-419"/>
              </w:rPr>
            </w:pPr>
            <w:r w:rsidRPr="00410E85">
              <w:rPr>
                <w:rFonts w:ascii="Arial" w:hAnsi="Arial" w:cs="Arial"/>
                <w:lang w:val="es-419"/>
              </w:rPr>
              <w:t xml:space="preserve">Establece estrategias para la promoción, fomento y apoyo a la cultura de la lactancia materna exclusiva hasta los seis meses de edad y complementaria hasta los dos años y </w:t>
            </w:r>
            <w:r w:rsidR="00237913" w:rsidRPr="00410E85">
              <w:rPr>
                <w:rFonts w:ascii="Arial" w:hAnsi="Arial" w:cs="Arial"/>
                <w:lang w:val="es-419"/>
              </w:rPr>
              <w:t>más</w:t>
            </w:r>
            <w:r w:rsidRPr="00410E85">
              <w:rPr>
                <w:rFonts w:ascii="Arial" w:hAnsi="Arial" w:cs="Arial"/>
                <w:lang w:val="es-419"/>
              </w:rPr>
              <w:t xml:space="preserve"> de edad, con el fin de asegurar sus beneficios y aporte indispensable para la nutrición, crecimiento y desarrollo integral del lactante.</w:t>
            </w:r>
          </w:p>
        </w:tc>
      </w:tr>
      <w:tr w:rsidR="005F23DA" w:rsidRPr="00410E85" w14:paraId="3E150D82" w14:textId="77777777" w:rsidTr="00241485">
        <w:tc>
          <w:tcPr>
            <w:tcW w:w="3235" w:type="dxa"/>
          </w:tcPr>
          <w:p w14:paraId="61859BB4" w14:textId="77777777" w:rsidR="00401DAF" w:rsidRPr="00410E85" w:rsidRDefault="00401DAF" w:rsidP="00FD00AB">
            <w:pPr>
              <w:jc w:val="both"/>
              <w:rPr>
                <w:rFonts w:ascii="Arial" w:hAnsi="Arial" w:cs="Arial"/>
                <w:lang w:val="es-419"/>
              </w:rPr>
            </w:pPr>
            <w:r w:rsidRPr="00410E85">
              <w:rPr>
                <w:rFonts w:ascii="Arial" w:hAnsi="Arial" w:cs="Arial"/>
                <w:lang w:val="es-419"/>
              </w:rPr>
              <w:t>Acuerdo 245 de 2006 “Por medio del cual se institucionaliza el mes de las personas en condición de discapacidad y se dictan otras disposiciones</w:t>
            </w:r>
          </w:p>
        </w:tc>
        <w:tc>
          <w:tcPr>
            <w:tcW w:w="5580" w:type="dxa"/>
          </w:tcPr>
          <w:p w14:paraId="5DB32EBE" w14:textId="01CB4050" w:rsidR="00401DAF" w:rsidRPr="00410E85" w:rsidRDefault="00401DAF" w:rsidP="00FD00AB">
            <w:pPr>
              <w:jc w:val="both"/>
              <w:rPr>
                <w:rFonts w:ascii="Arial" w:hAnsi="Arial" w:cs="Arial"/>
                <w:lang w:val="es-419"/>
              </w:rPr>
            </w:pPr>
            <w:r w:rsidRPr="00410E85">
              <w:rPr>
                <w:rFonts w:ascii="Arial" w:hAnsi="Arial" w:cs="Arial"/>
                <w:lang w:val="es-419"/>
              </w:rPr>
              <w:t xml:space="preserve">Desde el Sistema </w:t>
            </w:r>
            <w:r w:rsidRPr="00861800">
              <w:rPr>
                <w:rFonts w:ascii="Arial" w:hAnsi="Arial" w:cs="Arial"/>
                <w:lang w:val="es-419"/>
              </w:rPr>
              <w:t xml:space="preserve">Distrital de </w:t>
            </w:r>
            <w:r w:rsidR="00861800" w:rsidRPr="00861800">
              <w:rPr>
                <w:rFonts w:ascii="Arial" w:hAnsi="Arial" w:cs="Arial"/>
                <w:lang w:val="es-419"/>
              </w:rPr>
              <w:t>Dis</w:t>
            </w:r>
            <w:r w:rsidRPr="00861800">
              <w:rPr>
                <w:rFonts w:ascii="Arial" w:hAnsi="Arial" w:cs="Arial"/>
                <w:lang w:val="es-419"/>
              </w:rPr>
              <w:t>capacidad</w:t>
            </w:r>
            <w:r w:rsidRPr="00410E85">
              <w:rPr>
                <w:rFonts w:ascii="Arial" w:hAnsi="Arial" w:cs="Arial"/>
                <w:lang w:val="es-419"/>
              </w:rPr>
              <w:t xml:space="preserve"> se viene desarrollando el reconocimiento, movilización y visibilización de la población con discapacidad, la SDS ha desarrollado acciones de promoción de la salud, así como espacios comunitarios. Así mismo en octubre de cada año, las entidades distritales realizan actividades que buscan visibilizar a la población con discapacidad, sus familias y cuidadores.</w:t>
            </w:r>
          </w:p>
        </w:tc>
      </w:tr>
    </w:tbl>
    <w:p w14:paraId="6F430AAD"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19685E1B" w14:textId="57B74988" w:rsidR="00151D46" w:rsidRPr="00410E85" w:rsidRDefault="00151D46"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2D8CDAEC" w14:textId="77777777" w:rsidR="00257B1D" w:rsidRPr="00410E85" w:rsidRDefault="00257B1D"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1E03A7C0" w14:textId="31D0F4B5" w:rsidR="00105CBA" w:rsidRPr="00410E85" w:rsidRDefault="00105CBA" w:rsidP="00CE3041">
      <w:pPr>
        <w:pStyle w:val="Prrafodelista"/>
        <w:widowControl w:val="0"/>
        <w:numPr>
          <w:ilvl w:val="0"/>
          <w:numId w:val="1"/>
        </w:numPr>
        <w:autoSpaceDE w:val="0"/>
        <w:autoSpaceDN w:val="0"/>
        <w:adjustRightInd w:val="0"/>
        <w:spacing w:after="240" w:line="380" w:lineRule="atLeast"/>
        <w:ind w:right="20"/>
        <w:jc w:val="both"/>
        <w:rPr>
          <w:rFonts w:ascii="Arial" w:hAnsi="Arial" w:cs="Arial"/>
          <w:b/>
          <w:lang w:val="es-419"/>
        </w:rPr>
      </w:pPr>
      <w:r w:rsidRPr="00410E85">
        <w:rPr>
          <w:rFonts w:ascii="Arial" w:hAnsi="Arial" w:cs="Arial"/>
          <w:b/>
          <w:lang w:val="es-419"/>
        </w:rPr>
        <w:t xml:space="preserve">COMPETENCIA </w:t>
      </w:r>
      <w:r w:rsidR="00B61550" w:rsidRPr="00410E85">
        <w:rPr>
          <w:rFonts w:ascii="Arial" w:hAnsi="Arial" w:cs="Arial"/>
          <w:b/>
          <w:lang w:val="es-419"/>
        </w:rPr>
        <w:t>DEL CONCEJO DE BOGOTÁ DC</w:t>
      </w:r>
    </w:p>
    <w:p w14:paraId="2E0CB16C" w14:textId="73FCCDF3" w:rsidR="006C05C2" w:rsidRPr="00410E85" w:rsidRDefault="00237913" w:rsidP="00836E79">
      <w:pPr>
        <w:pStyle w:val="NormalWeb"/>
        <w:spacing w:before="0" w:beforeAutospacing="0" w:after="0" w:afterAutospacing="0"/>
        <w:ind w:right="20"/>
        <w:jc w:val="both"/>
        <w:rPr>
          <w:rFonts w:ascii="Arial" w:hAnsi="Arial" w:cs="Arial"/>
          <w:lang w:val="es-419"/>
        </w:rPr>
      </w:pPr>
      <w:r>
        <w:rPr>
          <w:rFonts w:ascii="Arial" w:hAnsi="Arial" w:cs="Arial"/>
          <w:lang w:val="es-419"/>
        </w:rPr>
        <w:t>Este C</w:t>
      </w:r>
      <w:r w:rsidR="006C05C2" w:rsidRPr="00410E85">
        <w:rPr>
          <w:rFonts w:ascii="Arial" w:hAnsi="Arial" w:cs="Arial"/>
          <w:lang w:val="es-419"/>
        </w:rPr>
        <w:t>oncejo es</w:t>
      </w:r>
      <w:r w:rsidR="003F1A36" w:rsidRPr="00410E85">
        <w:rPr>
          <w:rFonts w:ascii="Arial" w:hAnsi="Arial" w:cs="Arial"/>
          <w:lang w:val="es-419"/>
        </w:rPr>
        <w:t xml:space="preserve"> </w:t>
      </w:r>
      <w:r w:rsidR="006C05C2" w:rsidRPr="00410E85">
        <w:rPr>
          <w:rFonts w:ascii="Arial" w:hAnsi="Arial" w:cs="Arial"/>
          <w:lang w:val="es-419"/>
        </w:rPr>
        <w:t xml:space="preserve">competente para tramitar la presente </w:t>
      </w:r>
      <w:r w:rsidR="000A57FA" w:rsidRPr="00410E85">
        <w:rPr>
          <w:rFonts w:ascii="Arial" w:hAnsi="Arial" w:cs="Arial"/>
          <w:lang w:val="es-419"/>
        </w:rPr>
        <w:t>iniciativa</w:t>
      </w:r>
      <w:r w:rsidR="006C05C2" w:rsidRPr="00410E85">
        <w:rPr>
          <w:rFonts w:ascii="Arial" w:hAnsi="Arial" w:cs="Arial"/>
          <w:lang w:val="es-419"/>
        </w:rPr>
        <w:t xml:space="preserve"> de conformidad con las </w:t>
      </w:r>
      <w:r w:rsidR="000A57FA" w:rsidRPr="00410E85">
        <w:rPr>
          <w:rFonts w:ascii="Arial" w:hAnsi="Arial" w:cs="Arial"/>
          <w:lang w:val="es-419"/>
        </w:rPr>
        <w:t>siguientes</w:t>
      </w:r>
      <w:r w:rsidR="006C05C2" w:rsidRPr="00410E85">
        <w:rPr>
          <w:rFonts w:ascii="Arial" w:hAnsi="Arial" w:cs="Arial"/>
          <w:lang w:val="es-419"/>
        </w:rPr>
        <w:t xml:space="preserve"> normas</w:t>
      </w:r>
      <w:r w:rsidR="007C7977" w:rsidRPr="00410E85">
        <w:rPr>
          <w:rFonts w:ascii="Arial" w:hAnsi="Arial" w:cs="Arial"/>
          <w:lang w:val="es-419"/>
        </w:rPr>
        <w:t>:</w:t>
      </w:r>
    </w:p>
    <w:p w14:paraId="0D472D25" w14:textId="77777777" w:rsidR="00105CBA" w:rsidRPr="00410E85" w:rsidRDefault="00105CBA" w:rsidP="00836E79">
      <w:pPr>
        <w:autoSpaceDE w:val="0"/>
        <w:autoSpaceDN w:val="0"/>
        <w:adjustRightInd w:val="0"/>
        <w:ind w:right="20"/>
        <w:jc w:val="both"/>
        <w:rPr>
          <w:rFonts w:ascii="Arial" w:eastAsia="Calibri" w:hAnsi="Arial" w:cs="Arial"/>
          <w:lang w:val="es-419"/>
        </w:rPr>
      </w:pPr>
    </w:p>
    <w:p w14:paraId="6F7C1F9A" w14:textId="223538C5" w:rsidR="0085750D" w:rsidRPr="00410E85" w:rsidRDefault="00105CBA" w:rsidP="00CE3041">
      <w:pPr>
        <w:pStyle w:val="Prrafodelista"/>
        <w:numPr>
          <w:ilvl w:val="0"/>
          <w:numId w:val="4"/>
        </w:numPr>
        <w:ind w:right="20"/>
        <w:jc w:val="both"/>
        <w:rPr>
          <w:rFonts w:ascii="Arial" w:hAnsi="Arial" w:cs="Arial"/>
          <w:b/>
          <w:bCs/>
          <w:shd w:val="clear" w:color="auto" w:fill="FFFFFF"/>
          <w:lang w:val="es-419"/>
        </w:rPr>
      </w:pPr>
      <w:r w:rsidRPr="00410E85">
        <w:rPr>
          <w:rFonts w:ascii="Arial" w:hAnsi="Arial" w:cs="Arial"/>
          <w:b/>
          <w:bCs/>
          <w:shd w:val="clear" w:color="auto" w:fill="FFFFFF"/>
          <w:lang w:val="es-419"/>
        </w:rPr>
        <w:t xml:space="preserve">Constitución Política de Colombia. </w:t>
      </w:r>
    </w:p>
    <w:p w14:paraId="1ED07ABA" w14:textId="77777777" w:rsidR="0085750D" w:rsidRPr="00410E85" w:rsidRDefault="0085750D" w:rsidP="00836E79">
      <w:pPr>
        <w:ind w:right="20"/>
        <w:jc w:val="both"/>
        <w:rPr>
          <w:rFonts w:ascii="Arial" w:hAnsi="Arial" w:cs="Arial"/>
          <w:b/>
          <w:bCs/>
          <w:shd w:val="clear" w:color="auto" w:fill="FFFFFF"/>
          <w:lang w:val="es-419"/>
        </w:rPr>
      </w:pPr>
    </w:p>
    <w:p w14:paraId="057AAB77" w14:textId="77777777" w:rsidR="0085750D" w:rsidRPr="00410E85" w:rsidRDefault="0085750D" w:rsidP="00CE3041">
      <w:pPr>
        <w:pStyle w:val="Prrafodelista"/>
        <w:numPr>
          <w:ilvl w:val="0"/>
          <w:numId w:val="3"/>
        </w:numPr>
        <w:ind w:right="20"/>
        <w:jc w:val="both"/>
        <w:rPr>
          <w:rFonts w:ascii="Arial" w:hAnsi="Arial" w:cs="Arial"/>
          <w:bCs/>
          <w:shd w:val="clear" w:color="auto" w:fill="FFFFFF"/>
          <w:lang w:val="es-419"/>
        </w:rPr>
      </w:pPr>
      <w:r w:rsidRPr="00410E85">
        <w:rPr>
          <w:rFonts w:ascii="Arial" w:hAnsi="Arial" w:cs="Arial"/>
          <w:b/>
          <w:bCs/>
          <w:shd w:val="clear" w:color="auto" w:fill="FFFFFF"/>
          <w:lang w:val="es-419"/>
        </w:rPr>
        <w:t>Artículo</w:t>
      </w:r>
      <w:r w:rsidR="00105CBA" w:rsidRPr="00410E85">
        <w:rPr>
          <w:rFonts w:ascii="Arial" w:hAnsi="Arial" w:cs="Arial"/>
          <w:b/>
          <w:bCs/>
          <w:shd w:val="clear" w:color="auto" w:fill="FFFFFF"/>
          <w:lang w:val="es-419"/>
        </w:rPr>
        <w:t xml:space="preserve"> 313.</w:t>
      </w:r>
      <w:r w:rsidR="00105CBA" w:rsidRPr="00410E85">
        <w:rPr>
          <w:rFonts w:ascii="Arial" w:hAnsi="Arial" w:cs="Arial"/>
          <w:bCs/>
          <w:shd w:val="clear" w:color="auto" w:fill="FFFFFF"/>
          <w:lang w:val="es-419"/>
        </w:rPr>
        <w:t xml:space="preserve"> Corresponde a los concejos: </w:t>
      </w:r>
    </w:p>
    <w:p w14:paraId="6E3E3099" w14:textId="77777777" w:rsidR="0085750D" w:rsidRPr="00410E85" w:rsidRDefault="0085750D" w:rsidP="00836E79">
      <w:pPr>
        <w:ind w:right="20"/>
        <w:jc w:val="both"/>
        <w:rPr>
          <w:rFonts w:ascii="Arial" w:hAnsi="Arial" w:cs="Arial"/>
          <w:bCs/>
          <w:shd w:val="clear" w:color="auto" w:fill="FFFFFF"/>
          <w:lang w:val="es-419"/>
        </w:rPr>
      </w:pPr>
    </w:p>
    <w:p w14:paraId="7E9BA759" w14:textId="4E109C04" w:rsidR="00105CBA" w:rsidRPr="00410E85" w:rsidRDefault="00105CBA" w:rsidP="00836E79">
      <w:pPr>
        <w:ind w:left="1418" w:right="20"/>
        <w:jc w:val="both"/>
        <w:rPr>
          <w:rFonts w:ascii="Arial" w:hAnsi="Arial" w:cs="Arial"/>
          <w:bCs/>
          <w:shd w:val="clear" w:color="auto" w:fill="FFFFFF"/>
          <w:lang w:val="es-419"/>
        </w:rPr>
      </w:pPr>
      <w:r w:rsidRPr="00410E85">
        <w:rPr>
          <w:rFonts w:ascii="Arial" w:hAnsi="Arial" w:cs="Arial"/>
          <w:bCs/>
          <w:shd w:val="clear" w:color="auto" w:fill="FFFFFF"/>
          <w:lang w:val="es-419"/>
        </w:rPr>
        <w:t>1. Reglamentar las funciones y la eficiente prestación de los servicios a cargo del municipio.</w:t>
      </w:r>
    </w:p>
    <w:p w14:paraId="34700967" w14:textId="77777777" w:rsidR="00105CBA" w:rsidRPr="00410E85" w:rsidRDefault="00105CBA" w:rsidP="00836E79">
      <w:pPr>
        <w:ind w:right="20"/>
        <w:jc w:val="both"/>
        <w:rPr>
          <w:rFonts w:ascii="Arial" w:hAnsi="Arial" w:cs="Arial"/>
          <w:b/>
          <w:bCs/>
          <w:shd w:val="clear" w:color="auto" w:fill="FFFFFF"/>
          <w:lang w:val="es-419"/>
        </w:rPr>
      </w:pPr>
    </w:p>
    <w:p w14:paraId="21D90D19" w14:textId="77777777" w:rsidR="00B61550" w:rsidRPr="00410E85" w:rsidRDefault="00105CBA" w:rsidP="00CE3041">
      <w:pPr>
        <w:pStyle w:val="Prrafodelista"/>
        <w:numPr>
          <w:ilvl w:val="0"/>
          <w:numId w:val="4"/>
        </w:numPr>
        <w:ind w:right="20"/>
        <w:jc w:val="both"/>
        <w:rPr>
          <w:rFonts w:ascii="Arial" w:hAnsi="Arial" w:cs="Arial"/>
          <w:b/>
          <w:bCs/>
          <w:shd w:val="clear" w:color="auto" w:fill="FFFFFF"/>
          <w:lang w:val="es-419"/>
        </w:rPr>
      </w:pPr>
      <w:r w:rsidRPr="00410E85">
        <w:rPr>
          <w:rFonts w:ascii="Arial" w:hAnsi="Arial" w:cs="Arial"/>
          <w:b/>
          <w:bCs/>
          <w:shd w:val="clear" w:color="auto" w:fill="FFFFFF"/>
          <w:lang w:val="es-419"/>
        </w:rPr>
        <w:t xml:space="preserve">Decreto Ley 1421 de 1993. Por el cual se dicta el régimen especial para el Distrito Capital de Santafé de Bogotá. </w:t>
      </w:r>
    </w:p>
    <w:p w14:paraId="664DFBA5" w14:textId="77777777" w:rsidR="00B61550" w:rsidRPr="00410E85" w:rsidRDefault="00B61550" w:rsidP="00836E79">
      <w:pPr>
        <w:ind w:right="20"/>
        <w:jc w:val="both"/>
        <w:rPr>
          <w:rFonts w:ascii="Arial" w:hAnsi="Arial" w:cs="Arial"/>
          <w:b/>
          <w:bCs/>
          <w:shd w:val="clear" w:color="auto" w:fill="FFFFFF"/>
          <w:lang w:val="es-419"/>
        </w:rPr>
      </w:pPr>
    </w:p>
    <w:p w14:paraId="58BBD6A3" w14:textId="77777777" w:rsidR="00B61550" w:rsidRPr="00410E85" w:rsidRDefault="00105CBA" w:rsidP="00CE3041">
      <w:pPr>
        <w:pStyle w:val="Prrafodelista"/>
        <w:numPr>
          <w:ilvl w:val="1"/>
          <w:numId w:val="4"/>
        </w:numPr>
        <w:ind w:right="20"/>
        <w:jc w:val="both"/>
        <w:rPr>
          <w:rFonts w:ascii="Arial" w:hAnsi="Arial" w:cs="Arial"/>
          <w:bCs/>
          <w:shd w:val="clear" w:color="auto" w:fill="FFFFFF"/>
          <w:lang w:val="es-419"/>
        </w:rPr>
      </w:pPr>
      <w:r w:rsidRPr="00410E85">
        <w:rPr>
          <w:rFonts w:ascii="Arial" w:hAnsi="Arial" w:cs="Arial"/>
          <w:b/>
          <w:bCs/>
          <w:shd w:val="clear" w:color="auto" w:fill="FFFFFF"/>
          <w:lang w:val="es-419"/>
        </w:rPr>
        <w:t xml:space="preserve">Artículo 12°. </w:t>
      </w:r>
      <w:r w:rsidRPr="00410E85">
        <w:rPr>
          <w:rFonts w:ascii="Arial" w:hAnsi="Arial" w:cs="Arial"/>
          <w:bCs/>
          <w:shd w:val="clear" w:color="auto" w:fill="FFFFFF"/>
          <w:lang w:val="es-419"/>
        </w:rPr>
        <w:t xml:space="preserve">Corresponde al Concejo Distrital, de conformidad con la Constitución y a la ley: </w:t>
      </w:r>
    </w:p>
    <w:p w14:paraId="0229C0EF" w14:textId="77777777" w:rsidR="00B61550" w:rsidRPr="00410E85" w:rsidRDefault="00B61550" w:rsidP="00836E79">
      <w:pPr>
        <w:ind w:right="20"/>
        <w:jc w:val="both"/>
        <w:rPr>
          <w:rFonts w:ascii="Arial" w:hAnsi="Arial" w:cs="Arial"/>
          <w:bCs/>
          <w:shd w:val="clear" w:color="auto" w:fill="FFFFFF"/>
          <w:lang w:val="es-419"/>
        </w:rPr>
      </w:pPr>
    </w:p>
    <w:p w14:paraId="53A5CD10" w14:textId="35F654F6" w:rsidR="005D1D0A" w:rsidRPr="003B3224" w:rsidRDefault="00105CBA" w:rsidP="003B3224">
      <w:pPr>
        <w:ind w:left="1418" w:right="20"/>
        <w:jc w:val="both"/>
        <w:rPr>
          <w:rFonts w:ascii="Arial" w:hAnsi="Arial" w:cs="Arial"/>
          <w:bCs/>
          <w:shd w:val="clear" w:color="auto" w:fill="FFFFFF"/>
          <w:lang w:val="es-419"/>
        </w:rPr>
      </w:pPr>
      <w:r w:rsidRPr="00410E85">
        <w:rPr>
          <w:rFonts w:ascii="Arial" w:hAnsi="Arial" w:cs="Arial"/>
          <w:bCs/>
          <w:shd w:val="clear" w:color="auto" w:fill="FFFFFF"/>
          <w:lang w:val="es-419"/>
        </w:rPr>
        <w:t>1. Dictar las normas necesarias para garantizar el adecuado cumplimiento de las funciones y la eficiente prestac</w:t>
      </w:r>
      <w:r w:rsidR="00B61550" w:rsidRPr="00410E85">
        <w:rPr>
          <w:rFonts w:ascii="Arial" w:hAnsi="Arial" w:cs="Arial"/>
          <w:bCs/>
          <w:shd w:val="clear" w:color="auto" w:fill="FFFFFF"/>
          <w:lang w:val="es-419"/>
        </w:rPr>
        <w:t xml:space="preserve">ión de los servicios a </w:t>
      </w:r>
      <w:r w:rsidR="00463BB9" w:rsidRPr="00410E85">
        <w:rPr>
          <w:rFonts w:ascii="Arial" w:hAnsi="Arial" w:cs="Arial"/>
          <w:bCs/>
          <w:shd w:val="clear" w:color="auto" w:fill="FFFFFF"/>
          <w:lang w:val="es-419"/>
        </w:rPr>
        <w:t>cargo del Distrito</w:t>
      </w:r>
      <w:r w:rsidR="00B61550" w:rsidRPr="00410E85">
        <w:rPr>
          <w:rFonts w:ascii="Arial" w:hAnsi="Arial" w:cs="Arial"/>
          <w:bCs/>
          <w:shd w:val="clear" w:color="auto" w:fill="FFFFFF"/>
          <w:lang w:val="es-419"/>
        </w:rPr>
        <w:t>.</w:t>
      </w:r>
    </w:p>
    <w:p w14:paraId="6B0ABDC0" w14:textId="77777777" w:rsidR="00FA156A" w:rsidRPr="00410E85" w:rsidRDefault="00FA156A" w:rsidP="00836E79">
      <w:pPr>
        <w:ind w:right="20"/>
        <w:jc w:val="both"/>
        <w:rPr>
          <w:rFonts w:ascii="Arial" w:hAnsi="Arial" w:cs="Arial"/>
          <w:lang w:val="es-419"/>
        </w:rPr>
      </w:pPr>
    </w:p>
    <w:p w14:paraId="05FC044B" w14:textId="77777777" w:rsidR="00105CBA" w:rsidRPr="00410E85" w:rsidRDefault="00105CBA" w:rsidP="00CE3041">
      <w:pPr>
        <w:pStyle w:val="NormalWeb"/>
        <w:numPr>
          <w:ilvl w:val="0"/>
          <w:numId w:val="1"/>
        </w:numPr>
        <w:spacing w:before="0" w:beforeAutospacing="0" w:after="0" w:afterAutospacing="0"/>
        <w:ind w:right="20"/>
        <w:jc w:val="both"/>
        <w:rPr>
          <w:rFonts w:ascii="Arial" w:hAnsi="Arial" w:cs="Arial"/>
          <w:b/>
          <w:lang w:val="es-419"/>
        </w:rPr>
      </w:pPr>
      <w:r w:rsidRPr="00410E85">
        <w:rPr>
          <w:rFonts w:ascii="Arial" w:hAnsi="Arial" w:cs="Arial"/>
          <w:b/>
          <w:lang w:val="es-419"/>
        </w:rPr>
        <w:t>IMPACTO FISCAL</w:t>
      </w:r>
    </w:p>
    <w:p w14:paraId="4A70F0D2" w14:textId="77777777" w:rsidR="00E90C07" w:rsidRPr="00410E85" w:rsidRDefault="00E90C07" w:rsidP="00836E79">
      <w:pPr>
        <w:ind w:right="20"/>
        <w:jc w:val="both"/>
        <w:rPr>
          <w:rFonts w:ascii="Arial" w:eastAsia="Calibri" w:hAnsi="Arial" w:cs="Arial"/>
          <w:lang w:val="es-419"/>
        </w:rPr>
      </w:pPr>
    </w:p>
    <w:p w14:paraId="0F9A6C01" w14:textId="77777777" w:rsidR="00401DAF" w:rsidRPr="00410E85" w:rsidRDefault="00401DAF" w:rsidP="00836E79">
      <w:pPr>
        <w:pStyle w:val="Ttulo3"/>
        <w:tabs>
          <w:tab w:val="left" w:pos="8820"/>
        </w:tabs>
        <w:spacing w:before="0" w:line="276" w:lineRule="auto"/>
        <w:ind w:right="20"/>
        <w:jc w:val="both"/>
        <w:rPr>
          <w:rFonts w:ascii="Arial" w:eastAsia="Arial" w:hAnsi="Arial" w:cs="Arial"/>
          <w:color w:val="auto"/>
          <w:highlight w:val="red"/>
          <w:lang w:val="es-419"/>
        </w:rPr>
      </w:pPr>
      <w:r w:rsidRPr="00410E85">
        <w:rPr>
          <w:rFonts w:ascii="Arial" w:eastAsia="Arial" w:hAnsi="Arial" w:cs="Arial"/>
          <w:color w:val="auto"/>
          <w:lang w:val="es-419"/>
        </w:rPr>
        <w:t>De conformidad con el artículo 7 de la Ley 819 de 2003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322E182A" w14:textId="77777777"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highlight w:val="red"/>
          <w:lang w:val="es-419"/>
        </w:rPr>
      </w:pPr>
    </w:p>
    <w:p w14:paraId="2D61C6C5" w14:textId="4B30803C"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r w:rsidRPr="00410E85">
        <w:rPr>
          <w:rFonts w:ascii="Arial" w:eastAsia="Arial" w:hAnsi="Arial" w:cs="Arial"/>
          <w:lang w:val="es-419"/>
        </w:rPr>
        <w:t>Teniendo en cuenta lo anterior, hay que aclarar que la presente iniciativa no genera un impacto fiscal que implique una modificación en el marco fiscal de mediano plazo, toda vez, que no se incrementará el presupuesto del Distrito, ni ocasionará la creación de una nueva fuente de financiación, en la medida en que el presupuesto asignado para el desarrollo del presente proyecto de acuerdo fue planteado dentro del marco fiscal del Plan de Desarrollo Distrital</w:t>
      </w:r>
      <w:r w:rsidR="00463BB9" w:rsidRPr="00410E85">
        <w:rPr>
          <w:rFonts w:ascii="Arial" w:eastAsia="Arial" w:hAnsi="Arial" w:cs="Arial"/>
          <w:lang w:val="es-419"/>
        </w:rPr>
        <w:t xml:space="preserve"> vigente. </w:t>
      </w:r>
    </w:p>
    <w:p w14:paraId="1B13404C" w14:textId="0E2958BA" w:rsidR="00401DAF" w:rsidRPr="00410E85" w:rsidRDefault="00401DAF" w:rsidP="00836E79">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14:paraId="7598940C" w14:textId="764C1661" w:rsidR="005D1D0A" w:rsidRDefault="005D1D0A" w:rsidP="00836E79">
      <w:pPr>
        <w:spacing w:after="200"/>
        <w:ind w:right="20"/>
        <w:jc w:val="both"/>
        <w:rPr>
          <w:rFonts w:ascii="Arial" w:hAnsi="Arial" w:cs="Arial"/>
          <w:bCs/>
          <w:lang w:val="es-419"/>
        </w:rPr>
      </w:pPr>
    </w:p>
    <w:p w14:paraId="10A414AD" w14:textId="74F3A23D" w:rsidR="00DD3A21" w:rsidRPr="00410E85" w:rsidRDefault="00F36406" w:rsidP="00836E79">
      <w:pPr>
        <w:spacing w:after="200"/>
        <w:ind w:right="20"/>
        <w:jc w:val="both"/>
        <w:rPr>
          <w:rFonts w:ascii="Arial" w:hAnsi="Arial" w:cs="Arial"/>
          <w:bCs/>
          <w:lang w:val="es-419"/>
        </w:rPr>
      </w:pPr>
      <w:r>
        <w:rPr>
          <w:rFonts w:ascii="Arial" w:hAnsi="Arial" w:cs="Arial"/>
          <w:bCs/>
          <w:noProof/>
          <w:lang w:val="es-419" w:eastAsia="es-419"/>
        </w:rPr>
        <w:drawing>
          <wp:inline distT="0" distB="0" distL="0" distR="0" wp14:anchorId="41A3FAD7" wp14:editId="666EA40D">
            <wp:extent cx="2381250" cy="74643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AO.jpg"/>
                    <pic:cNvPicPr/>
                  </pic:nvPicPr>
                  <pic:blipFill>
                    <a:blip r:embed="rId14">
                      <a:extLst>
                        <a:ext uri="{28A0092B-C50C-407E-A947-70E740481C1C}">
                          <a14:useLocalDpi xmlns:a14="http://schemas.microsoft.com/office/drawing/2010/main" val="0"/>
                        </a:ext>
                      </a:extLst>
                    </a:blip>
                    <a:stretch>
                      <a:fillRect/>
                    </a:stretch>
                  </pic:blipFill>
                  <pic:spPr>
                    <a:xfrm>
                      <a:off x="0" y="0"/>
                      <a:ext cx="2403239" cy="753323"/>
                    </a:xfrm>
                    <a:prstGeom prst="rect">
                      <a:avLst/>
                    </a:prstGeom>
                  </pic:spPr>
                </pic:pic>
              </a:graphicData>
            </a:graphic>
          </wp:inline>
        </w:drawing>
      </w:r>
    </w:p>
    <w:tbl>
      <w:tblPr>
        <w:tblpPr w:leftFromText="141" w:rightFromText="141" w:vertAnchor="text" w:horzAnchor="margin" w:tblpY="-50"/>
        <w:tblW w:w="48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830"/>
      </w:tblGrid>
      <w:tr w:rsidR="00FD00AB" w:rsidRPr="00410E85" w14:paraId="51ED6238" w14:textId="77777777" w:rsidTr="00FD00AB">
        <w:tc>
          <w:tcPr>
            <w:tcW w:w="4830" w:type="dxa"/>
            <w:shd w:val="clear" w:color="auto" w:fill="auto"/>
            <w:tcMar>
              <w:top w:w="100" w:type="dxa"/>
              <w:left w:w="100" w:type="dxa"/>
              <w:bottom w:w="100" w:type="dxa"/>
              <w:right w:w="100" w:type="dxa"/>
            </w:tcMar>
          </w:tcPr>
          <w:p w14:paraId="5E1C137A" w14:textId="77777777" w:rsidR="00FD00AB" w:rsidRPr="00410E85" w:rsidRDefault="00FD00AB" w:rsidP="00836E79">
            <w:pPr>
              <w:ind w:right="20"/>
              <w:jc w:val="both"/>
              <w:rPr>
                <w:rFonts w:ascii="Arial" w:hAnsi="Arial" w:cs="Arial"/>
                <w:b/>
                <w:bCs/>
                <w:lang w:val="es-419"/>
              </w:rPr>
            </w:pPr>
            <w:r w:rsidRPr="00410E85">
              <w:rPr>
                <w:rFonts w:ascii="Arial" w:hAnsi="Arial" w:cs="Arial"/>
                <w:b/>
                <w:bCs/>
                <w:lang w:val="es-419"/>
              </w:rPr>
              <w:t>ANDRÉS DARÍO ONZAGA NIÑO</w:t>
            </w:r>
          </w:p>
          <w:p w14:paraId="76241AD7" w14:textId="77777777" w:rsidR="00FD00AB" w:rsidRPr="00410E85" w:rsidRDefault="00FD00AB" w:rsidP="00836E79">
            <w:pPr>
              <w:ind w:right="20"/>
              <w:jc w:val="both"/>
              <w:rPr>
                <w:rFonts w:ascii="Arial" w:hAnsi="Arial" w:cs="Arial"/>
                <w:bCs/>
                <w:lang w:val="es-419"/>
              </w:rPr>
            </w:pPr>
            <w:r w:rsidRPr="00410E85">
              <w:rPr>
                <w:rFonts w:ascii="Arial" w:hAnsi="Arial" w:cs="Arial"/>
                <w:bCs/>
                <w:lang w:val="es-419"/>
              </w:rPr>
              <w:t>Concejal de Bogotá</w:t>
            </w:r>
          </w:p>
          <w:p w14:paraId="62269D0B" w14:textId="77777777" w:rsidR="00FD00AB" w:rsidRPr="00410E85" w:rsidRDefault="00FD00AB" w:rsidP="00836E79">
            <w:pPr>
              <w:ind w:right="20"/>
              <w:jc w:val="both"/>
              <w:rPr>
                <w:rFonts w:ascii="Arial" w:hAnsi="Arial" w:cs="Arial"/>
                <w:bCs/>
                <w:lang w:val="es-419"/>
              </w:rPr>
            </w:pPr>
            <w:r w:rsidRPr="00410E85">
              <w:rPr>
                <w:rFonts w:ascii="Arial" w:hAnsi="Arial" w:cs="Arial"/>
                <w:bCs/>
                <w:lang w:val="es-419"/>
              </w:rPr>
              <w:t xml:space="preserve">Partido Alianza Verde </w:t>
            </w:r>
          </w:p>
          <w:p w14:paraId="7E63A168" w14:textId="77777777" w:rsidR="00FD00AB" w:rsidRPr="00410E85" w:rsidRDefault="00FD00AB" w:rsidP="00836E79">
            <w:pPr>
              <w:ind w:right="20"/>
              <w:jc w:val="both"/>
              <w:rPr>
                <w:rFonts w:ascii="Arial" w:hAnsi="Arial" w:cs="Arial"/>
                <w:bCs/>
                <w:lang w:val="es-419"/>
              </w:rPr>
            </w:pPr>
          </w:p>
          <w:p w14:paraId="4F3420FF" w14:textId="77777777" w:rsidR="00FD00AB" w:rsidRPr="00410E85" w:rsidRDefault="00FD00AB" w:rsidP="00836E79">
            <w:pPr>
              <w:ind w:right="20"/>
              <w:jc w:val="both"/>
              <w:rPr>
                <w:rFonts w:ascii="Arial" w:hAnsi="Arial" w:cs="Arial"/>
                <w:bCs/>
                <w:lang w:val="es-419"/>
              </w:rPr>
            </w:pPr>
          </w:p>
          <w:p w14:paraId="1DE2A730" w14:textId="77777777" w:rsidR="00FD00AB" w:rsidRPr="00410E85" w:rsidRDefault="00FD00AB" w:rsidP="00836E79">
            <w:pPr>
              <w:ind w:right="20"/>
              <w:jc w:val="both"/>
              <w:rPr>
                <w:rFonts w:ascii="Arial" w:hAnsi="Arial" w:cs="Arial"/>
                <w:b/>
                <w:bCs/>
                <w:lang w:val="es-419"/>
              </w:rPr>
            </w:pPr>
          </w:p>
        </w:tc>
      </w:tr>
    </w:tbl>
    <w:p w14:paraId="628C2C56" w14:textId="77777777" w:rsidR="005037D0" w:rsidRPr="00410E85" w:rsidRDefault="005037D0" w:rsidP="00836E79">
      <w:pPr>
        <w:ind w:right="20"/>
        <w:rPr>
          <w:rFonts w:ascii="Arial" w:hAnsi="Arial" w:cs="Arial"/>
          <w:lang w:val="es-419"/>
        </w:rPr>
      </w:pPr>
    </w:p>
    <w:p w14:paraId="79748698" w14:textId="77777777" w:rsidR="005D1D0A" w:rsidRPr="00410E85" w:rsidRDefault="005D1D0A" w:rsidP="00836E79">
      <w:pPr>
        <w:spacing w:after="200"/>
        <w:ind w:right="20"/>
        <w:jc w:val="both"/>
        <w:rPr>
          <w:rFonts w:ascii="Arial" w:hAnsi="Arial" w:cs="Arial"/>
          <w:bCs/>
          <w:lang w:val="es-419"/>
        </w:rPr>
      </w:pPr>
    </w:p>
    <w:p w14:paraId="35939C11" w14:textId="77777777" w:rsidR="003F1A36" w:rsidRPr="00410E85" w:rsidRDefault="003F1A36" w:rsidP="00836E79">
      <w:pPr>
        <w:spacing w:after="200"/>
        <w:ind w:right="20"/>
        <w:jc w:val="both"/>
        <w:rPr>
          <w:rFonts w:ascii="Arial" w:hAnsi="Arial" w:cs="Arial"/>
          <w:bCs/>
          <w:lang w:val="es-419"/>
        </w:rPr>
      </w:pPr>
    </w:p>
    <w:p w14:paraId="4458142D" w14:textId="77777777" w:rsidR="00AB04D5" w:rsidRPr="00410E85" w:rsidRDefault="00AB04D5" w:rsidP="00AB04D5">
      <w:pPr>
        <w:spacing w:after="200"/>
        <w:ind w:right="20"/>
        <w:contextualSpacing/>
        <w:rPr>
          <w:rFonts w:ascii="Arial" w:hAnsi="Arial" w:cs="Arial"/>
          <w:b/>
          <w:lang w:val="es-419" w:eastAsia="es-CO"/>
        </w:rPr>
      </w:pPr>
    </w:p>
    <w:p w14:paraId="442382A4" w14:textId="77777777" w:rsidR="00AB04D5" w:rsidRPr="00410E85" w:rsidRDefault="00AB04D5" w:rsidP="00AB04D5">
      <w:pPr>
        <w:spacing w:after="200"/>
        <w:ind w:right="20"/>
        <w:contextualSpacing/>
        <w:rPr>
          <w:rFonts w:ascii="Arial" w:hAnsi="Arial" w:cs="Arial"/>
          <w:b/>
          <w:lang w:val="es-419" w:eastAsia="es-CO"/>
        </w:rPr>
      </w:pPr>
    </w:p>
    <w:p w14:paraId="52CF2E8A" w14:textId="77777777" w:rsidR="00AB04D5" w:rsidRPr="00410E85" w:rsidRDefault="00AB04D5" w:rsidP="00AB04D5">
      <w:pPr>
        <w:spacing w:after="200"/>
        <w:ind w:right="20"/>
        <w:contextualSpacing/>
        <w:rPr>
          <w:rFonts w:ascii="Arial" w:hAnsi="Arial" w:cs="Arial"/>
          <w:b/>
          <w:lang w:val="es-419" w:eastAsia="es-CO"/>
        </w:rPr>
      </w:pPr>
    </w:p>
    <w:p w14:paraId="20448F29" w14:textId="77777777" w:rsidR="00AB04D5" w:rsidRPr="00410E85" w:rsidRDefault="00AB04D5" w:rsidP="00AB04D5">
      <w:pPr>
        <w:spacing w:after="200"/>
        <w:ind w:right="20"/>
        <w:contextualSpacing/>
        <w:rPr>
          <w:rFonts w:ascii="Arial" w:hAnsi="Arial" w:cs="Arial"/>
          <w:b/>
          <w:lang w:val="es-419" w:eastAsia="es-CO"/>
        </w:rPr>
      </w:pPr>
    </w:p>
    <w:p w14:paraId="67B5CE74" w14:textId="6E8E7127" w:rsidR="00AB04D5" w:rsidRDefault="00AB04D5" w:rsidP="00AB04D5">
      <w:pPr>
        <w:spacing w:after="200"/>
        <w:ind w:right="20"/>
        <w:contextualSpacing/>
        <w:rPr>
          <w:rFonts w:ascii="Arial" w:hAnsi="Arial" w:cs="Arial"/>
          <w:b/>
          <w:lang w:val="es-419" w:eastAsia="es-CO"/>
        </w:rPr>
      </w:pPr>
    </w:p>
    <w:p w14:paraId="6997D230" w14:textId="65C7C149" w:rsidR="008C7581" w:rsidRDefault="008C7581" w:rsidP="00AB04D5">
      <w:pPr>
        <w:spacing w:after="200"/>
        <w:ind w:right="20"/>
        <w:contextualSpacing/>
        <w:rPr>
          <w:rFonts w:ascii="Arial" w:hAnsi="Arial" w:cs="Arial"/>
          <w:b/>
          <w:lang w:val="es-419" w:eastAsia="es-CO"/>
        </w:rPr>
      </w:pPr>
    </w:p>
    <w:p w14:paraId="3B4F05EE" w14:textId="7256C5C8" w:rsidR="008C7581" w:rsidRDefault="008C7581" w:rsidP="00AB04D5">
      <w:pPr>
        <w:spacing w:after="200"/>
        <w:ind w:right="20"/>
        <w:contextualSpacing/>
        <w:rPr>
          <w:rFonts w:ascii="Arial" w:hAnsi="Arial" w:cs="Arial"/>
          <w:b/>
          <w:lang w:val="es-419" w:eastAsia="es-CO"/>
        </w:rPr>
      </w:pPr>
    </w:p>
    <w:p w14:paraId="05EE7302" w14:textId="724AADF3" w:rsidR="008C7581" w:rsidRDefault="008C7581" w:rsidP="00AB04D5">
      <w:pPr>
        <w:spacing w:after="200"/>
        <w:ind w:right="20"/>
        <w:contextualSpacing/>
        <w:rPr>
          <w:rFonts w:ascii="Arial" w:hAnsi="Arial" w:cs="Arial"/>
          <w:b/>
          <w:lang w:val="es-419" w:eastAsia="es-CO"/>
        </w:rPr>
      </w:pPr>
    </w:p>
    <w:p w14:paraId="360037DE" w14:textId="65E9BFF8" w:rsidR="008C7581" w:rsidRDefault="008C7581" w:rsidP="00AB04D5">
      <w:pPr>
        <w:spacing w:after="200"/>
        <w:ind w:right="20"/>
        <w:contextualSpacing/>
        <w:rPr>
          <w:rFonts w:ascii="Arial" w:hAnsi="Arial" w:cs="Arial"/>
          <w:b/>
          <w:lang w:val="es-419" w:eastAsia="es-CO"/>
        </w:rPr>
      </w:pPr>
    </w:p>
    <w:p w14:paraId="26C10DEB" w14:textId="0A5207DC" w:rsidR="008C7581" w:rsidRDefault="008C7581" w:rsidP="00AB04D5">
      <w:pPr>
        <w:spacing w:after="200"/>
        <w:ind w:right="20"/>
        <w:contextualSpacing/>
        <w:rPr>
          <w:rFonts w:ascii="Arial" w:hAnsi="Arial" w:cs="Arial"/>
          <w:b/>
          <w:lang w:val="es-419" w:eastAsia="es-CO"/>
        </w:rPr>
      </w:pPr>
    </w:p>
    <w:p w14:paraId="34A1A723" w14:textId="77777777" w:rsidR="008C7581" w:rsidRPr="00410E85" w:rsidRDefault="008C7581" w:rsidP="00AB04D5">
      <w:pPr>
        <w:spacing w:after="200"/>
        <w:ind w:right="20"/>
        <w:contextualSpacing/>
        <w:rPr>
          <w:rFonts w:ascii="Arial" w:hAnsi="Arial" w:cs="Arial"/>
          <w:b/>
          <w:lang w:val="es-419" w:eastAsia="es-CO"/>
        </w:rPr>
      </w:pPr>
    </w:p>
    <w:p w14:paraId="15995749" w14:textId="0431AF99" w:rsidR="00461982" w:rsidRPr="00410E85" w:rsidRDefault="00461982" w:rsidP="00AB04D5">
      <w:pPr>
        <w:spacing w:after="200"/>
        <w:ind w:right="20"/>
        <w:contextualSpacing/>
        <w:jc w:val="center"/>
        <w:rPr>
          <w:rFonts w:ascii="Arial" w:hAnsi="Arial" w:cs="Arial"/>
          <w:b/>
          <w:lang w:val="es-419"/>
        </w:rPr>
      </w:pPr>
      <w:r w:rsidRPr="00410E85">
        <w:rPr>
          <w:rFonts w:ascii="Arial" w:hAnsi="Arial" w:cs="Arial"/>
          <w:b/>
          <w:lang w:val="es-419"/>
        </w:rPr>
        <w:t>PROYECTO DE ACUERDO NO. ____ DE 202</w:t>
      </w:r>
      <w:r w:rsidR="00BF2418">
        <w:rPr>
          <w:rFonts w:ascii="Arial" w:hAnsi="Arial" w:cs="Arial"/>
          <w:b/>
          <w:lang w:val="es-419"/>
        </w:rPr>
        <w:t>5</w:t>
      </w:r>
    </w:p>
    <w:p w14:paraId="36B64B0F" w14:textId="77777777" w:rsidR="00461982" w:rsidRPr="00410E85" w:rsidRDefault="00461982" w:rsidP="00836E79">
      <w:pPr>
        <w:spacing w:after="200"/>
        <w:ind w:right="20"/>
        <w:contextualSpacing/>
        <w:jc w:val="center"/>
        <w:rPr>
          <w:rFonts w:ascii="Arial" w:hAnsi="Arial" w:cs="Arial"/>
          <w:b/>
          <w:lang w:val="es-419"/>
        </w:rPr>
      </w:pPr>
    </w:p>
    <w:p w14:paraId="5986CAE8" w14:textId="6430B93C" w:rsidR="00FD00AB" w:rsidRPr="00410E85" w:rsidRDefault="00FD00AB" w:rsidP="00FD00AB">
      <w:pPr>
        <w:pStyle w:val="Normal1"/>
        <w:pBdr>
          <w:top w:val="nil"/>
          <w:left w:val="nil"/>
          <w:bottom w:val="nil"/>
          <w:right w:val="nil"/>
          <w:between w:val="nil"/>
        </w:pBdr>
        <w:tabs>
          <w:tab w:val="left" w:pos="8820"/>
        </w:tabs>
        <w:spacing w:line="276" w:lineRule="auto"/>
        <w:ind w:right="20"/>
        <w:jc w:val="center"/>
        <w:rPr>
          <w:rFonts w:ascii="Arial" w:eastAsia="Arial" w:hAnsi="Arial" w:cs="Arial"/>
          <w:lang w:val="es-419"/>
        </w:rPr>
      </w:pPr>
      <w:r w:rsidRPr="00410E85">
        <w:rPr>
          <w:rFonts w:ascii="Arial" w:eastAsia="Arial" w:hAnsi="Arial" w:cs="Arial"/>
          <w:b/>
          <w:lang w:val="es-419"/>
        </w:rPr>
        <w:t xml:space="preserve">“Por medio del cual se brindan medidas para promover y fortalecer las redes y rutas de lactancia materna </w:t>
      </w:r>
      <w:r w:rsidRPr="00410E85">
        <w:rPr>
          <w:rFonts w:ascii="Arial" w:hAnsi="Arial" w:cs="Arial"/>
          <w:b/>
          <w:bCs/>
          <w:lang w:val="es-419"/>
        </w:rPr>
        <w:t>en el Distrito Capital</w:t>
      </w:r>
      <w:r w:rsidRPr="00410E85">
        <w:rPr>
          <w:rFonts w:ascii="Arial" w:eastAsia="Arial" w:hAnsi="Arial" w:cs="Arial"/>
          <w:b/>
          <w:lang w:val="es-419"/>
        </w:rPr>
        <w:t>”.</w:t>
      </w:r>
    </w:p>
    <w:p w14:paraId="47FECF80" w14:textId="5A655E48" w:rsidR="007762A3" w:rsidRPr="00410E85" w:rsidRDefault="005037D0" w:rsidP="00836E79">
      <w:pPr>
        <w:tabs>
          <w:tab w:val="center" w:pos="4420"/>
          <w:tab w:val="left" w:pos="6603"/>
        </w:tabs>
        <w:ind w:right="20"/>
        <w:rPr>
          <w:rFonts w:ascii="Arial" w:hAnsi="Arial" w:cs="Arial"/>
          <w:iCs/>
          <w:lang w:val="es-419"/>
        </w:rPr>
      </w:pPr>
      <w:r w:rsidRPr="00410E85">
        <w:rPr>
          <w:rStyle w:val="Ninguno"/>
          <w:rFonts w:ascii="Arial" w:hAnsi="Arial" w:cs="Arial"/>
          <w:b/>
          <w:bCs/>
          <w:u w:color="000000"/>
          <w:lang w:val="es-419"/>
        </w:rPr>
        <w:tab/>
      </w:r>
    </w:p>
    <w:p w14:paraId="156B332D" w14:textId="77777777" w:rsidR="007762A3" w:rsidRPr="00410E85" w:rsidRDefault="007762A3" w:rsidP="00836E79">
      <w:pPr>
        <w:ind w:right="20"/>
        <w:contextualSpacing/>
        <w:jc w:val="center"/>
        <w:rPr>
          <w:rFonts w:ascii="Arial" w:hAnsi="Arial" w:cs="Arial"/>
          <w:iCs/>
          <w:lang w:val="es-419"/>
        </w:rPr>
      </w:pPr>
    </w:p>
    <w:p w14:paraId="3C1F1F3A" w14:textId="18D52BD5" w:rsidR="00461982" w:rsidRPr="00410E85" w:rsidRDefault="00461982" w:rsidP="00836E79">
      <w:pPr>
        <w:ind w:right="20"/>
        <w:contextualSpacing/>
        <w:jc w:val="center"/>
        <w:rPr>
          <w:rFonts w:ascii="Arial" w:hAnsi="Arial" w:cs="Arial"/>
          <w:iCs/>
          <w:lang w:val="es-419"/>
        </w:rPr>
      </w:pPr>
      <w:r w:rsidRPr="00410E85">
        <w:rPr>
          <w:rFonts w:ascii="Arial" w:hAnsi="Arial" w:cs="Arial"/>
          <w:iCs/>
          <w:lang w:val="es-419"/>
        </w:rPr>
        <w:t xml:space="preserve">El Concejo de Bogotá D.C., en ejercicio de sus atribuciones constitucionales y legales, especialmente las previstas en el Decreto-Ley 1421 de 1993, Artículo 12, numeral 1 </w:t>
      </w:r>
    </w:p>
    <w:p w14:paraId="25B1F0F2" w14:textId="77777777" w:rsidR="00461982" w:rsidRPr="00410E85" w:rsidRDefault="00461982" w:rsidP="00836E79">
      <w:pPr>
        <w:ind w:right="20"/>
        <w:contextualSpacing/>
        <w:jc w:val="center"/>
        <w:rPr>
          <w:rFonts w:ascii="Arial" w:hAnsi="Arial" w:cs="Arial"/>
          <w:iCs/>
          <w:lang w:val="es-419"/>
        </w:rPr>
      </w:pPr>
    </w:p>
    <w:p w14:paraId="718868DE" w14:textId="77777777" w:rsidR="007762A3" w:rsidRPr="00410E85" w:rsidRDefault="007762A3" w:rsidP="00836E79">
      <w:pPr>
        <w:widowControl w:val="0"/>
        <w:autoSpaceDE w:val="0"/>
        <w:autoSpaceDN w:val="0"/>
        <w:adjustRightInd w:val="0"/>
        <w:ind w:right="20"/>
        <w:contextualSpacing/>
        <w:jc w:val="center"/>
        <w:rPr>
          <w:rFonts w:ascii="Arial" w:hAnsi="Arial" w:cs="Arial"/>
          <w:b/>
          <w:iCs/>
          <w:lang w:val="es-419"/>
        </w:rPr>
      </w:pPr>
    </w:p>
    <w:p w14:paraId="1FAFCA18" w14:textId="123C1302" w:rsidR="00461982" w:rsidRPr="00410E85" w:rsidRDefault="00461982" w:rsidP="00836E79">
      <w:pPr>
        <w:widowControl w:val="0"/>
        <w:autoSpaceDE w:val="0"/>
        <w:autoSpaceDN w:val="0"/>
        <w:adjustRightInd w:val="0"/>
        <w:ind w:right="20"/>
        <w:contextualSpacing/>
        <w:jc w:val="center"/>
        <w:rPr>
          <w:rFonts w:ascii="Arial" w:hAnsi="Arial" w:cs="Arial"/>
          <w:b/>
          <w:iCs/>
          <w:lang w:val="es-419"/>
        </w:rPr>
      </w:pPr>
      <w:r w:rsidRPr="00410E85">
        <w:rPr>
          <w:rFonts w:ascii="Arial" w:hAnsi="Arial" w:cs="Arial"/>
          <w:b/>
          <w:iCs/>
          <w:lang w:val="es-419"/>
        </w:rPr>
        <w:t>ACUERDA:</w:t>
      </w:r>
    </w:p>
    <w:p w14:paraId="203883B3" w14:textId="33213E53" w:rsidR="00E36C7E" w:rsidRPr="00410E85" w:rsidRDefault="00E36C7E" w:rsidP="00836E79">
      <w:pPr>
        <w:suppressAutoHyphens/>
        <w:ind w:right="20"/>
        <w:jc w:val="both"/>
        <w:rPr>
          <w:rFonts w:ascii="Arial" w:hAnsi="Arial" w:cs="Arial"/>
          <w:bCs/>
          <w:lang w:val="es-419"/>
        </w:rPr>
      </w:pPr>
    </w:p>
    <w:p w14:paraId="182BFA68" w14:textId="12C30D74"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ARTÍCULO 1. OBJETO:</w:t>
      </w:r>
      <w:r w:rsidRPr="00410E85">
        <w:rPr>
          <w:rFonts w:ascii="Arial" w:eastAsia="Arial" w:hAnsi="Arial" w:cs="Arial"/>
          <w:color w:val="000000"/>
          <w:lang w:val="es-419"/>
        </w:rPr>
        <w:t xml:space="preserve"> El presente Acuerdo tiene por </w:t>
      </w:r>
      <w:r w:rsidR="00237913">
        <w:rPr>
          <w:rFonts w:ascii="Arial" w:eastAsia="Arial" w:hAnsi="Arial" w:cs="Arial"/>
          <w:color w:val="000000"/>
          <w:lang w:val="es-419"/>
        </w:rPr>
        <w:t xml:space="preserve">objeto </w:t>
      </w:r>
      <w:r w:rsidR="00FD00AB" w:rsidRPr="00410E85">
        <w:rPr>
          <w:rFonts w:ascii="Arial" w:eastAsia="Arial" w:hAnsi="Arial" w:cs="Arial"/>
          <w:color w:val="000000"/>
          <w:lang w:val="es-419"/>
        </w:rPr>
        <w:t>brindar medidas para promover y fortalecer las redes y rutas de lactancia materna en el Distrito Capital.</w:t>
      </w:r>
    </w:p>
    <w:p w14:paraId="6A322572" w14:textId="77777777"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14:paraId="24DF748F" w14:textId="44FF4D5D" w:rsidR="005F23DA" w:rsidRPr="00410E85" w:rsidRDefault="005F23DA" w:rsidP="00712A15">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 xml:space="preserve">ARTÍCULO 2. </w:t>
      </w:r>
      <w:r w:rsidR="00FD00AB" w:rsidRPr="00410E85">
        <w:rPr>
          <w:rFonts w:ascii="Arial" w:eastAsia="Arial" w:hAnsi="Arial" w:cs="Arial"/>
          <w:b/>
          <w:color w:val="000000"/>
          <w:lang w:val="es-419"/>
        </w:rPr>
        <w:t>EDUCACIÓN Y CAPACITACIÓN</w:t>
      </w:r>
      <w:r w:rsidR="00712A15" w:rsidRPr="00410E85">
        <w:rPr>
          <w:rFonts w:ascii="Arial" w:eastAsia="Arial" w:hAnsi="Arial" w:cs="Arial"/>
          <w:b/>
          <w:color w:val="000000"/>
          <w:lang w:val="es-419"/>
        </w:rPr>
        <w:t xml:space="preserve">: </w:t>
      </w:r>
      <w:r w:rsidR="004C1E72" w:rsidRPr="00410E85">
        <w:rPr>
          <w:rFonts w:ascii="Arial" w:eastAsia="Arial" w:hAnsi="Arial" w:cs="Arial"/>
          <w:bCs/>
          <w:color w:val="000000"/>
          <w:lang w:val="es-419"/>
        </w:rPr>
        <w:t>En el marco de las medidas para promover la lactancia materna, l</w:t>
      </w:r>
      <w:r w:rsidR="00712A15" w:rsidRPr="00410E85">
        <w:rPr>
          <w:rFonts w:ascii="Arial" w:eastAsia="Arial" w:hAnsi="Arial" w:cs="Arial"/>
          <w:bCs/>
          <w:color w:val="000000"/>
          <w:lang w:val="es-419"/>
        </w:rPr>
        <w:t>a Administración Distrital implementará estrategias de educación y capacitación a través de la</w:t>
      </w:r>
      <w:r w:rsidR="00724A1F" w:rsidRPr="00410E85">
        <w:rPr>
          <w:rFonts w:ascii="Arial" w:eastAsia="Arial" w:hAnsi="Arial" w:cs="Arial"/>
          <w:bCs/>
          <w:color w:val="000000"/>
          <w:lang w:val="es-419"/>
        </w:rPr>
        <w:t>s</w:t>
      </w:r>
      <w:r w:rsidR="00712A15" w:rsidRPr="00410E85">
        <w:rPr>
          <w:rFonts w:ascii="Arial" w:eastAsia="Arial" w:hAnsi="Arial" w:cs="Arial"/>
          <w:bCs/>
          <w:color w:val="000000"/>
          <w:lang w:val="es-419"/>
        </w:rPr>
        <w:t xml:space="preserve"> entidad</w:t>
      </w:r>
      <w:r w:rsidR="00724A1F" w:rsidRPr="00410E85">
        <w:rPr>
          <w:rFonts w:ascii="Arial" w:eastAsia="Arial" w:hAnsi="Arial" w:cs="Arial"/>
          <w:bCs/>
          <w:color w:val="000000"/>
          <w:lang w:val="es-419"/>
        </w:rPr>
        <w:t>es</w:t>
      </w:r>
      <w:r w:rsidR="00712A15" w:rsidRPr="00410E85">
        <w:rPr>
          <w:rFonts w:ascii="Arial" w:eastAsia="Arial" w:hAnsi="Arial" w:cs="Arial"/>
          <w:bCs/>
          <w:color w:val="000000"/>
          <w:lang w:val="es-419"/>
        </w:rPr>
        <w:t xml:space="preserve"> competente a la mujeres gestantes y lactantes, en aras de promover espacios </w:t>
      </w:r>
      <w:r w:rsidR="00712A15" w:rsidRPr="00410E85">
        <w:rPr>
          <w:rFonts w:ascii="Arial" w:eastAsia="Arial" w:hAnsi="Arial" w:cs="Arial"/>
          <w:color w:val="000000"/>
          <w:lang w:val="es-419"/>
        </w:rPr>
        <w:t>de pedagogía y buenas prácticas de la lactancia materna exclusiva.</w:t>
      </w:r>
    </w:p>
    <w:p w14:paraId="2086B66A" w14:textId="6B10BE52" w:rsidR="00712A15" w:rsidRPr="00410E85" w:rsidRDefault="00712A15" w:rsidP="00712A15">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14:paraId="2B8767BE" w14:textId="2EA00225"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 xml:space="preserve">ARTÍCULO 3. </w:t>
      </w:r>
      <w:r w:rsidR="00712A15" w:rsidRPr="00410E85">
        <w:rPr>
          <w:rFonts w:ascii="Arial" w:eastAsia="Arial" w:hAnsi="Arial" w:cs="Arial"/>
          <w:b/>
          <w:caps/>
          <w:color w:val="000000"/>
          <w:lang w:val="es-419"/>
        </w:rPr>
        <w:t>Registro de Redes de Lactancia</w:t>
      </w:r>
      <w:r w:rsidRPr="00410E85">
        <w:rPr>
          <w:rFonts w:ascii="Arial" w:eastAsia="Arial" w:hAnsi="Arial" w:cs="Arial"/>
          <w:b/>
          <w:color w:val="000000"/>
          <w:lang w:val="es-419"/>
        </w:rPr>
        <w:t>:</w:t>
      </w:r>
      <w:r w:rsidRPr="00410E85">
        <w:rPr>
          <w:rFonts w:ascii="Arial" w:eastAsia="Arial" w:hAnsi="Arial" w:cs="Arial"/>
          <w:color w:val="000000"/>
          <w:lang w:val="es-419"/>
        </w:rPr>
        <w:t xml:space="preserve"> La administración generará</w:t>
      </w:r>
      <w:r w:rsidR="00712A15" w:rsidRPr="00410E85">
        <w:rPr>
          <w:rFonts w:ascii="Arial" w:eastAsia="Arial" w:hAnsi="Arial" w:cs="Arial"/>
          <w:color w:val="000000"/>
          <w:lang w:val="es-419"/>
        </w:rPr>
        <w:t xml:space="preserve"> un registro público donde se pueda consultar e indagar</w:t>
      </w:r>
      <w:r w:rsidR="00F44021" w:rsidRPr="00410E85">
        <w:rPr>
          <w:rFonts w:ascii="Arial" w:eastAsia="Arial" w:hAnsi="Arial" w:cs="Arial"/>
          <w:color w:val="000000"/>
          <w:lang w:val="es-419"/>
        </w:rPr>
        <w:t xml:space="preserve"> toda la información</w:t>
      </w:r>
      <w:r w:rsidR="005F2184" w:rsidRPr="00410E85">
        <w:rPr>
          <w:rFonts w:ascii="Arial" w:eastAsia="Arial" w:hAnsi="Arial" w:cs="Arial"/>
          <w:color w:val="000000"/>
          <w:lang w:val="es-419"/>
        </w:rPr>
        <w:t xml:space="preserve"> sobre</w:t>
      </w:r>
      <w:r w:rsidR="00712A15" w:rsidRPr="00410E85">
        <w:rPr>
          <w:rFonts w:ascii="Arial" w:eastAsia="Arial" w:hAnsi="Arial" w:cs="Arial"/>
          <w:color w:val="000000"/>
          <w:lang w:val="es-419"/>
        </w:rPr>
        <w:t xml:space="preserve"> redes</w:t>
      </w:r>
      <w:r w:rsidR="00F44021" w:rsidRPr="00410E85">
        <w:rPr>
          <w:rFonts w:ascii="Arial" w:eastAsia="Arial" w:hAnsi="Arial" w:cs="Arial"/>
          <w:color w:val="000000"/>
          <w:lang w:val="es-419"/>
        </w:rPr>
        <w:t>,</w:t>
      </w:r>
      <w:r w:rsidR="00AB04D5" w:rsidRPr="00410E85">
        <w:rPr>
          <w:rFonts w:ascii="Arial" w:eastAsia="Arial" w:hAnsi="Arial" w:cs="Arial"/>
          <w:color w:val="000000"/>
          <w:lang w:val="es-419"/>
        </w:rPr>
        <w:t xml:space="preserve"> </w:t>
      </w:r>
      <w:r w:rsidR="00712A15" w:rsidRPr="00410E85">
        <w:rPr>
          <w:rFonts w:ascii="Arial" w:eastAsia="Arial" w:hAnsi="Arial" w:cs="Arial"/>
          <w:color w:val="000000"/>
          <w:lang w:val="es-419"/>
        </w:rPr>
        <w:t>rutas de apoyo</w:t>
      </w:r>
      <w:r w:rsidR="009F6B27" w:rsidRPr="00410E85">
        <w:rPr>
          <w:rFonts w:ascii="Arial" w:eastAsia="Arial" w:hAnsi="Arial" w:cs="Arial"/>
          <w:color w:val="000000"/>
          <w:lang w:val="es-419"/>
        </w:rPr>
        <w:t xml:space="preserve"> </w:t>
      </w:r>
      <w:r w:rsidR="00F44021" w:rsidRPr="00410E85">
        <w:rPr>
          <w:rFonts w:ascii="Arial" w:eastAsia="Arial" w:hAnsi="Arial" w:cs="Arial"/>
          <w:color w:val="000000"/>
          <w:lang w:val="es-419"/>
        </w:rPr>
        <w:t xml:space="preserve">y programas sobre </w:t>
      </w:r>
      <w:r w:rsidR="00712A15" w:rsidRPr="00410E85">
        <w:rPr>
          <w:rFonts w:ascii="Arial" w:eastAsia="Arial" w:hAnsi="Arial" w:cs="Arial"/>
          <w:color w:val="000000"/>
          <w:lang w:val="es-419"/>
        </w:rPr>
        <w:t>lactancia materna exclusiva</w:t>
      </w:r>
      <w:r w:rsidR="004A0A12" w:rsidRPr="00410E85">
        <w:rPr>
          <w:rFonts w:ascii="Arial" w:eastAsia="Arial" w:hAnsi="Arial" w:cs="Arial"/>
          <w:color w:val="000000"/>
          <w:lang w:val="es-419"/>
        </w:rPr>
        <w:t>, así como realizar los trámites correspondientes y necesarios para acceder a los mismos</w:t>
      </w:r>
      <w:r w:rsidR="00712A15" w:rsidRPr="00410E85">
        <w:rPr>
          <w:rFonts w:ascii="Arial" w:eastAsia="Arial" w:hAnsi="Arial" w:cs="Arial"/>
          <w:color w:val="000000"/>
          <w:lang w:val="es-419"/>
        </w:rPr>
        <w:t>.</w:t>
      </w:r>
    </w:p>
    <w:p w14:paraId="6D45AC49" w14:textId="24EF65AE" w:rsidR="00F843E9" w:rsidRPr="00410E85" w:rsidRDefault="00F843E9"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14:paraId="196D3B99" w14:textId="5F9F2662" w:rsidR="005F23DA" w:rsidRPr="00410E85" w:rsidRDefault="00F843E9"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bCs/>
          <w:color w:val="000000"/>
          <w:lang w:val="es-419"/>
        </w:rPr>
        <w:t xml:space="preserve">Parágrafo: </w:t>
      </w:r>
      <w:r w:rsidR="00535408" w:rsidRPr="00410E85">
        <w:rPr>
          <w:rFonts w:ascii="Arial" w:eastAsia="Arial" w:hAnsi="Arial" w:cs="Arial"/>
          <w:color w:val="000000"/>
          <w:lang w:val="es-419"/>
        </w:rPr>
        <w:t>Se garantizará la accesibilida</w:t>
      </w:r>
      <w:r w:rsidR="001F0082" w:rsidRPr="00410E85">
        <w:rPr>
          <w:rFonts w:ascii="Arial" w:eastAsia="Arial" w:hAnsi="Arial" w:cs="Arial"/>
          <w:color w:val="000000"/>
          <w:lang w:val="es-419"/>
        </w:rPr>
        <w:t xml:space="preserve">d de la </w:t>
      </w:r>
      <w:r w:rsidR="00535408" w:rsidRPr="00410E85">
        <w:rPr>
          <w:rFonts w:ascii="Arial" w:eastAsia="Arial" w:hAnsi="Arial" w:cs="Arial"/>
          <w:color w:val="000000"/>
          <w:lang w:val="es-419"/>
        </w:rPr>
        <w:t>información correspondiente al registro en comento</w:t>
      </w:r>
      <w:r w:rsidR="001F0082" w:rsidRPr="00410E85">
        <w:rPr>
          <w:rFonts w:ascii="Arial" w:eastAsia="Arial" w:hAnsi="Arial" w:cs="Arial"/>
          <w:color w:val="000000"/>
          <w:lang w:val="es-419"/>
        </w:rPr>
        <w:t xml:space="preserve">. </w:t>
      </w:r>
    </w:p>
    <w:p w14:paraId="6F7E0262" w14:textId="77777777" w:rsidR="0046433A" w:rsidRPr="00410E85" w:rsidRDefault="0046433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14:paraId="649CFA10" w14:textId="6C4EDFCD"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hAnsi="Arial" w:cs="Arial"/>
          <w:color w:val="231F20"/>
          <w:lang w:val="es-419"/>
        </w:rPr>
      </w:pPr>
      <w:r w:rsidRPr="00410E85">
        <w:rPr>
          <w:rFonts w:ascii="Arial" w:eastAsia="Arial" w:hAnsi="Arial" w:cs="Arial"/>
          <w:b/>
          <w:color w:val="000000"/>
          <w:lang w:val="es-419"/>
        </w:rPr>
        <w:t>ARTÍCULO 4.</w:t>
      </w:r>
      <w:r w:rsidRPr="00410E85">
        <w:rPr>
          <w:rFonts w:ascii="Arial" w:hAnsi="Arial" w:cs="Arial"/>
          <w:color w:val="231F20"/>
          <w:lang w:val="es-419"/>
        </w:rPr>
        <w:t xml:space="preserve"> </w:t>
      </w:r>
      <w:r w:rsidR="00712A15" w:rsidRPr="00410E85">
        <w:rPr>
          <w:rFonts w:ascii="Arial" w:hAnsi="Arial" w:cs="Arial"/>
          <w:b/>
          <w:bCs/>
          <w:color w:val="231F20"/>
          <w:lang w:val="es-419"/>
        </w:rPr>
        <w:t>RUTA PREFERENCIAL.</w:t>
      </w:r>
      <w:r w:rsidRPr="00410E85">
        <w:rPr>
          <w:rFonts w:ascii="Arial" w:eastAsia="Arial" w:hAnsi="Arial" w:cs="Arial"/>
          <w:b/>
          <w:bCs/>
          <w:color w:val="000000"/>
          <w:lang w:val="es-419"/>
        </w:rPr>
        <w:t xml:space="preserve"> </w:t>
      </w:r>
      <w:r w:rsidR="00712A15" w:rsidRPr="00410E85">
        <w:rPr>
          <w:rFonts w:ascii="Arial" w:eastAsia="Arial" w:hAnsi="Arial" w:cs="Arial"/>
          <w:color w:val="000000"/>
          <w:lang w:val="es-419"/>
        </w:rPr>
        <w:t>La Administración Distrital creará una ruta exclusiva y preferencial para las mujeres gestantes y lactantes con discapacidad,</w:t>
      </w:r>
      <w:r w:rsidR="00AB04D5" w:rsidRPr="00410E85">
        <w:rPr>
          <w:rFonts w:ascii="Arial" w:eastAsia="Arial" w:hAnsi="Arial" w:cs="Arial"/>
          <w:color w:val="000000"/>
          <w:lang w:val="es-419"/>
        </w:rPr>
        <w:t xml:space="preserve"> </w:t>
      </w:r>
      <w:r w:rsidR="00FF650E" w:rsidRPr="00410E85">
        <w:rPr>
          <w:rFonts w:ascii="Arial" w:eastAsia="Arial" w:hAnsi="Arial" w:cs="Arial"/>
          <w:color w:val="000000"/>
          <w:lang w:val="es-419"/>
        </w:rPr>
        <w:t>y sus mujeres cuidadoras</w:t>
      </w:r>
      <w:r w:rsidR="00712A15" w:rsidRPr="00410E85">
        <w:rPr>
          <w:rFonts w:ascii="Arial" w:eastAsia="Arial" w:hAnsi="Arial" w:cs="Arial"/>
          <w:color w:val="000000"/>
          <w:lang w:val="es-419"/>
        </w:rPr>
        <w:t xml:space="preserve"> con el fin de brindar accesibilidad al servicio de salud con un enfoque diferencial.</w:t>
      </w:r>
    </w:p>
    <w:p w14:paraId="59409E27" w14:textId="77777777"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14:paraId="63281176" w14:textId="661292FE" w:rsidR="00956156"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w:t>
      </w:r>
      <w:r w:rsidR="005A4D33" w:rsidRPr="00410E85">
        <w:rPr>
          <w:rFonts w:ascii="Arial" w:eastAsia="Arial" w:hAnsi="Arial" w:cs="Arial"/>
          <w:b/>
          <w:color w:val="000000"/>
          <w:lang w:val="es-419"/>
        </w:rPr>
        <w:t>5.</w:t>
      </w:r>
      <w:r w:rsidRPr="00410E85">
        <w:rPr>
          <w:rFonts w:ascii="Arial" w:eastAsia="Arial" w:hAnsi="Arial" w:cs="Arial"/>
          <w:b/>
          <w:color w:val="000000"/>
          <w:lang w:val="es-419"/>
        </w:rPr>
        <w:t xml:space="preserve"> </w:t>
      </w:r>
      <w:r w:rsidRPr="00410E85">
        <w:rPr>
          <w:rFonts w:ascii="Arial" w:eastAsia="Arial" w:hAnsi="Arial" w:cs="Arial"/>
          <w:b/>
          <w:caps/>
          <w:color w:val="000000"/>
          <w:lang w:val="es-419"/>
        </w:rPr>
        <w:t>Red de Apoyo y Solidaridad a la lab</w:t>
      </w:r>
      <w:r w:rsidR="00712A15" w:rsidRPr="00410E85">
        <w:rPr>
          <w:rFonts w:ascii="Arial" w:eastAsia="Arial" w:hAnsi="Arial" w:cs="Arial"/>
          <w:b/>
          <w:caps/>
          <w:color w:val="000000"/>
          <w:lang w:val="es-419"/>
        </w:rPr>
        <w:t>or de la mujer gestante y lactante con discapacidad</w:t>
      </w:r>
      <w:r w:rsidRPr="00410E85">
        <w:rPr>
          <w:rFonts w:ascii="Arial" w:eastAsia="Arial" w:hAnsi="Arial" w:cs="Arial"/>
          <w:b/>
          <w:caps/>
          <w:color w:val="000000"/>
          <w:lang w:val="es-419"/>
        </w:rPr>
        <w:t>:</w:t>
      </w:r>
      <w:r w:rsidRPr="00410E85">
        <w:rPr>
          <w:rFonts w:ascii="Arial" w:eastAsia="Arial" w:hAnsi="Arial" w:cs="Arial"/>
          <w:color w:val="000000"/>
          <w:lang w:val="es-419"/>
        </w:rPr>
        <w:t xml:space="preserve"> </w:t>
      </w:r>
      <w:r w:rsidR="00237913">
        <w:rPr>
          <w:rFonts w:ascii="Arial" w:hAnsi="Arial" w:cs="Arial"/>
          <w:lang w:val="es-419"/>
        </w:rPr>
        <w:t>La A</w:t>
      </w:r>
      <w:r w:rsidRPr="00410E85">
        <w:rPr>
          <w:rFonts w:ascii="Arial" w:hAnsi="Arial" w:cs="Arial"/>
          <w:lang w:val="es-419"/>
        </w:rPr>
        <w:t>dministración dentro de sus competencias designará un</w:t>
      </w:r>
      <w:r w:rsidR="001C4E17" w:rsidRPr="00410E85">
        <w:rPr>
          <w:rFonts w:ascii="Arial" w:hAnsi="Arial" w:cs="Arial"/>
          <w:lang w:val="es-419"/>
        </w:rPr>
        <w:t>a entidad</w:t>
      </w:r>
      <w:r w:rsidR="00AB04D5" w:rsidRPr="00410E85">
        <w:rPr>
          <w:rFonts w:ascii="Arial" w:hAnsi="Arial" w:cs="Arial"/>
          <w:lang w:val="es-419"/>
        </w:rPr>
        <w:t xml:space="preserve"> </w:t>
      </w:r>
      <w:r w:rsidRPr="00410E85">
        <w:rPr>
          <w:rFonts w:ascii="Arial" w:hAnsi="Arial" w:cs="Arial"/>
          <w:lang w:val="es-419"/>
        </w:rPr>
        <w:t>coordinador</w:t>
      </w:r>
      <w:r w:rsidR="001C4E17" w:rsidRPr="00410E85">
        <w:rPr>
          <w:rFonts w:ascii="Arial" w:hAnsi="Arial" w:cs="Arial"/>
          <w:lang w:val="es-419"/>
        </w:rPr>
        <w:t>a</w:t>
      </w:r>
      <w:r w:rsidRPr="00410E85">
        <w:rPr>
          <w:rFonts w:ascii="Arial" w:hAnsi="Arial" w:cs="Arial"/>
          <w:lang w:val="es-419"/>
        </w:rPr>
        <w:t xml:space="preserve"> para la constitución de</w:t>
      </w:r>
      <w:r w:rsidR="00956156" w:rsidRPr="00410E85">
        <w:rPr>
          <w:rFonts w:ascii="Arial" w:hAnsi="Arial" w:cs="Arial"/>
          <w:lang w:val="es-419"/>
        </w:rPr>
        <w:t xml:space="preserve"> una Red de Apoyo y Solidaridad a la </w:t>
      </w:r>
      <w:r w:rsidR="00712A15" w:rsidRPr="00410E85">
        <w:rPr>
          <w:rFonts w:ascii="Arial" w:eastAsia="Arial" w:hAnsi="Arial" w:cs="Arial"/>
          <w:bCs/>
          <w:color w:val="000000"/>
          <w:lang w:val="es-419"/>
        </w:rPr>
        <w:t>labor de la mujer gestante y lactante</w:t>
      </w:r>
      <w:r w:rsidR="009F6B27" w:rsidRPr="00410E85">
        <w:rPr>
          <w:rFonts w:ascii="Arial" w:eastAsia="Arial" w:hAnsi="Arial" w:cs="Arial"/>
          <w:bCs/>
          <w:color w:val="000000"/>
          <w:lang w:val="es-419"/>
        </w:rPr>
        <w:t xml:space="preserve"> </w:t>
      </w:r>
      <w:r w:rsidR="00A266D1" w:rsidRPr="00410E85">
        <w:rPr>
          <w:rFonts w:ascii="Arial" w:eastAsia="Arial" w:hAnsi="Arial" w:cs="Arial"/>
          <w:bCs/>
          <w:color w:val="000000"/>
          <w:lang w:val="es-419"/>
        </w:rPr>
        <w:t>con enfoque diferencial</w:t>
      </w:r>
      <w:r w:rsidR="00956156" w:rsidRPr="00410E85">
        <w:rPr>
          <w:rFonts w:ascii="Arial" w:hAnsi="Arial" w:cs="Arial"/>
          <w:lang w:val="es-419"/>
        </w:rPr>
        <w:t>.</w:t>
      </w:r>
      <w:r w:rsidR="00911537" w:rsidRPr="00410E85">
        <w:rPr>
          <w:rFonts w:ascii="Arial" w:hAnsi="Arial" w:cs="Arial"/>
          <w:lang w:val="es-419"/>
        </w:rPr>
        <w:t xml:space="preserve"> </w:t>
      </w:r>
      <w:r w:rsidR="00956156" w:rsidRPr="00410E85">
        <w:rPr>
          <w:rFonts w:ascii="Arial" w:eastAsia="Arial" w:hAnsi="Arial" w:cs="Arial"/>
          <w:bCs/>
          <w:color w:val="000000"/>
          <w:lang w:val="es-419"/>
        </w:rPr>
        <w:t xml:space="preserve">Esta Red </w:t>
      </w:r>
      <w:r w:rsidR="00A9494D" w:rsidRPr="00410E85">
        <w:rPr>
          <w:rFonts w:ascii="Arial" w:eastAsia="Arial" w:hAnsi="Arial" w:cs="Arial"/>
          <w:bCs/>
          <w:color w:val="000000"/>
          <w:lang w:val="es-419"/>
        </w:rPr>
        <w:t>podrá estar articulada a las Manzanas de Cuid</w:t>
      </w:r>
      <w:r w:rsidR="002A169A" w:rsidRPr="00410E85">
        <w:rPr>
          <w:rFonts w:ascii="Arial" w:eastAsia="Arial" w:hAnsi="Arial" w:cs="Arial"/>
          <w:bCs/>
          <w:color w:val="000000"/>
          <w:lang w:val="es-419"/>
        </w:rPr>
        <w:t>ad</w:t>
      </w:r>
      <w:r w:rsidR="00A9494D" w:rsidRPr="00410E85">
        <w:rPr>
          <w:rFonts w:ascii="Arial" w:eastAsia="Arial" w:hAnsi="Arial" w:cs="Arial"/>
          <w:bCs/>
          <w:color w:val="000000"/>
          <w:lang w:val="es-419"/>
        </w:rPr>
        <w:t xml:space="preserve">o y </w:t>
      </w:r>
      <w:r w:rsidR="00956156" w:rsidRPr="00410E85">
        <w:rPr>
          <w:rFonts w:ascii="Arial" w:eastAsia="Arial" w:hAnsi="Arial" w:cs="Arial"/>
          <w:bCs/>
          <w:color w:val="000000"/>
          <w:lang w:val="es-419"/>
        </w:rPr>
        <w:t>tendrá como finalidad brindar información y apoyo para la vinculación a los programas distritales ofrecidos en todos los ámbitos y sectores para mejorar la condición de vida</w:t>
      </w:r>
      <w:r w:rsidR="00C448D4" w:rsidRPr="00410E85">
        <w:rPr>
          <w:rFonts w:ascii="Arial" w:eastAsia="Arial" w:hAnsi="Arial" w:cs="Arial"/>
          <w:bCs/>
          <w:color w:val="000000"/>
          <w:lang w:val="es-419"/>
        </w:rPr>
        <w:t xml:space="preserve"> la mujer gestante y lactante</w:t>
      </w:r>
      <w:r w:rsidR="000B701C" w:rsidRPr="00410E85">
        <w:rPr>
          <w:rFonts w:ascii="Arial" w:eastAsia="Arial" w:hAnsi="Arial" w:cs="Arial"/>
          <w:bCs/>
          <w:color w:val="000000"/>
          <w:lang w:val="es-419"/>
        </w:rPr>
        <w:t>.</w:t>
      </w:r>
    </w:p>
    <w:p w14:paraId="1C0DC797" w14:textId="77777777" w:rsidR="000B701C" w:rsidRPr="00410E85" w:rsidRDefault="000B701C" w:rsidP="005A787C">
      <w:pPr>
        <w:pStyle w:val="Normal1"/>
        <w:pBdr>
          <w:top w:val="nil"/>
          <w:left w:val="nil"/>
          <w:bottom w:val="nil"/>
          <w:right w:val="nil"/>
          <w:between w:val="nil"/>
        </w:pBdr>
        <w:tabs>
          <w:tab w:val="left" w:pos="8820"/>
        </w:tabs>
        <w:spacing w:line="276" w:lineRule="auto"/>
        <w:ind w:right="20"/>
        <w:jc w:val="both"/>
        <w:rPr>
          <w:rFonts w:ascii="Arial" w:hAnsi="Arial" w:cs="Arial"/>
          <w:bCs/>
          <w:lang w:val="es-419"/>
        </w:rPr>
      </w:pPr>
    </w:p>
    <w:p w14:paraId="6A891C07" w14:textId="19081C41"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hAnsi="Arial" w:cs="Arial"/>
          <w:lang w:val="es-419"/>
        </w:rPr>
      </w:pPr>
      <w:r w:rsidRPr="00410E85">
        <w:rPr>
          <w:rFonts w:ascii="Arial" w:eastAsia="Arial" w:hAnsi="Arial" w:cs="Arial"/>
          <w:b/>
          <w:color w:val="000000"/>
          <w:lang w:val="es-419"/>
        </w:rPr>
        <w:t xml:space="preserve">Parágrafo. </w:t>
      </w:r>
      <w:r w:rsidRPr="00410E85">
        <w:rPr>
          <w:rFonts w:ascii="Arial" w:eastAsia="Arial" w:hAnsi="Arial" w:cs="Arial"/>
          <w:color w:val="000000"/>
          <w:lang w:val="es-419"/>
        </w:rPr>
        <w:t xml:space="preserve">El Distrito establecerá las condiciones de acceso y permanencia de </w:t>
      </w:r>
      <w:r w:rsidR="00C448D4" w:rsidRPr="00410E85">
        <w:rPr>
          <w:rFonts w:ascii="Arial" w:eastAsia="Arial" w:hAnsi="Arial" w:cs="Arial"/>
          <w:bCs/>
          <w:color w:val="000000"/>
          <w:lang w:val="es-419"/>
        </w:rPr>
        <w:t>la mujer gestante y lactante</w:t>
      </w:r>
      <w:r w:rsidRPr="00410E85">
        <w:rPr>
          <w:rFonts w:ascii="Arial" w:hAnsi="Arial" w:cs="Arial"/>
          <w:lang w:val="es-419"/>
        </w:rPr>
        <w:t xml:space="preserve"> de la Red de Apoyo y Solidaridad</w:t>
      </w:r>
      <w:r w:rsidR="00C448D4" w:rsidRPr="00410E85">
        <w:rPr>
          <w:rFonts w:ascii="Arial" w:hAnsi="Arial" w:cs="Arial"/>
          <w:lang w:val="es-419"/>
        </w:rPr>
        <w:t>.</w:t>
      </w:r>
    </w:p>
    <w:p w14:paraId="29053B25" w14:textId="77777777"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hAnsi="Arial" w:cs="Arial"/>
          <w:lang w:val="es-419"/>
        </w:rPr>
      </w:pPr>
    </w:p>
    <w:p w14:paraId="1832AC9E" w14:textId="77777777" w:rsidR="000D01D6" w:rsidRPr="00410E85" w:rsidRDefault="005A787C" w:rsidP="000B2EEE">
      <w:pPr>
        <w:pStyle w:val="Normal1"/>
        <w:pBdr>
          <w:top w:val="nil"/>
          <w:left w:val="nil"/>
          <w:bottom w:val="nil"/>
          <w:right w:val="nil"/>
          <w:between w:val="nil"/>
        </w:pBdr>
        <w:tabs>
          <w:tab w:val="left" w:pos="8820"/>
        </w:tabs>
        <w:spacing w:line="276" w:lineRule="auto"/>
        <w:ind w:right="20"/>
        <w:jc w:val="both"/>
        <w:rPr>
          <w:rFonts w:ascii="Arial" w:eastAsia="Arial" w:hAnsi="Arial" w:cs="Arial"/>
          <w:b/>
          <w:bCs/>
          <w:color w:val="000000"/>
          <w:lang w:val="es-419"/>
        </w:rPr>
      </w:pPr>
      <w:r w:rsidRPr="00410E85">
        <w:rPr>
          <w:rFonts w:ascii="Arial" w:eastAsia="Arial" w:hAnsi="Arial" w:cs="Arial"/>
          <w:b/>
          <w:color w:val="000000"/>
          <w:lang w:val="es-419"/>
        </w:rPr>
        <w:t xml:space="preserve">ARTÍCULO </w:t>
      </w:r>
      <w:r w:rsidR="005A4D33" w:rsidRPr="00410E85">
        <w:rPr>
          <w:rFonts w:ascii="Arial" w:eastAsia="Arial" w:hAnsi="Arial" w:cs="Arial"/>
          <w:b/>
          <w:color w:val="000000"/>
          <w:lang w:val="es-419"/>
        </w:rPr>
        <w:t>6</w:t>
      </w:r>
      <w:r w:rsidRPr="00410E85">
        <w:rPr>
          <w:rFonts w:ascii="Arial" w:eastAsia="Arial" w:hAnsi="Arial" w:cs="Arial"/>
          <w:b/>
          <w:color w:val="000000"/>
          <w:lang w:val="es-419"/>
        </w:rPr>
        <w:t xml:space="preserve">. </w:t>
      </w:r>
      <w:r w:rsidR="000D01D6" w:rsidRPr="00410E85">
        <w:rPr>
          <w:rFonts w:ascii="Arial" w:eastAsia="Arial" w:hAnsi="Arial" w:cs="Arial"/>
          <w:b/>
          <w:bCs/>
          <w:caps/>
          <w:color w:val="000000"/>
          <w:lang w:val="es-419"/>
        </w:rPr>
        <w:t>Apoyo y Fortalecimiento a la Familia:</w:t>
      </w:r>
      <w:r w:rsidR="000D01D6" w:rsidRPr="00410E85">
        <w:rPr>
          <w:rFonts w:ascii="Arial" w:eastAsia="Arial" w:hAnsi="Arial" w:cs="Arial"/>
          <w:b/>
          <w:bCs/>
          <w:color w:val="000000"/>
          <w:lang w:val="es-419"/>
        </w:rPr>
        <w:t xml:space="preserve"> </w:t>
      </w:r>
      <w:r w:rsidR="000D01D6" w:rsidRPr="00410E85">
        <w:rPr>
          <w:rFonts w:ascii="Arial" w:eastAsia="Arial" w:hAnsi="Arial" w:cs="Arial"/>
          <w:color w:val="000000"/>
          <w:lang w:val="es-419"/>
        </w:rPr>
        <w:t>La Administración Distrital brindará acompañamiento y fortalecimiento a la familia de la mujer gestante y lactante, con un enfoque psicosocial.</w:t>
      </w:r>
      <w:r w:rsidR="000D01D6" w:rsidRPr="00410E85">
        <w:rPr>
          <w:rFonts w:ascii="Arial" w:eastAsia="Arial" w:hAnsi="Arial" w:cs="Arial"/>
          <w:b/>
          <w:bCs/>
          <w:color w:val="000000"/>
          <w:lang w:val="es-419"/>
        </w:rPr>
        <w:t xml:space="preserve"> </w:t>
      </w:r>
    </w:p>
    <w:p w14:paraId="257F1AC5" w14:textId="77777777" w:rsidR="000D01D6" w:rsidRPr="00410E85" w:rsidRDefault="000D01D6"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
          <w:color w:val="000000"/>
          <w:lang w:val="es-419"/>
        </w:rPr>
      </w:pPr>
    </w:p>
    <w:p w14:paraId="754E9EAD" w14:textId="62FBCDF3" w:rsidR="00531BDD" w:rsidRPr="00410E85" w:rsidRDefault="000D01D6"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7. </w:t>
      </w:r>
      <w:r w:rsidR="005A787C" w:rsidRPr="00410E85">
        <w:rPr>
          <w:rFonts w:ascii="Arial" w:eastAsia="Arial" w:hAnsi="Arial" w:cs="Arial"/>
          <w:b/>
          <w:caps/>
          <w:color w:val="000000"/>
          <w:lang w:val="es-419"/>
        </w:rPr>
        <w:t>Diseño e implementación</w:t>
      </w:r>
      <w:r w:rsidR="005A787C" w:rsidRPr="00410E85">
        <w:rPr>
          <w:rFonts w:ascii="Arial" w:eastAsia="Arial" w:hAnsi="Arial" w:cs="Arial"/>
          <w:b/>
          <w:color w:val="000000"/>
          <w:lang w:val="es-419"/>
        </w:rPr>
        <w:t>:</w:t>
      </w:r>
      <w:r w:rsidR="00237913">
        <w:rPr>
          <w:rFonts w:ascii="Arial" w:eastAsia="Arial" w:hAnsi="Arial" w:cs="Arial"/>
          <w:bCs/>
          <w:color w:val="000000"/>
          <w:lang w:val="es-419"/>
        </w:rPr>
        <w:t xml:space="preserve"> La A</w:t>
      </w:r>
      <w:r w:rsidR="005A787C" w:rsidRPr="00410E85">
        <w:rPr>
          <w:rFonts w:ascii="Arial" w:eastAsia="Arial" w:hAnsi="Arial" w:cs="Arial"/>
          <w:bCs/>
          <w:color w:val="000000"/>
          <w:lang w:val="es-419"/>
        </w:rPr>
        <w:t>dministración contará con 6 meses para generar la estrategia de implementaci</w:t>
      </w:r>
      <w:r w:rsidR="00237913">
        <w:rPr>
          <w:rFonts w:ascii="Arial" w:eastAsia="Arial" w:hAnsi="Arial" w:cs="Arial"/>
          <w:bCs/>
          <w:color w:val="000000"/>
          <w:lang w:val="es-419"/>
        </w:rPr>
        <w:t>ón y cumplimiento del presente A</w:t>
      </w:r>
      <w:r w:rsidR="005A787C" w:rsidRPr="00410E85">
        <w:rPr>
          <w:rFonts w:ascii="Arial" w:eastAsia="Arial" w:hAnsi="Arial" w:cs="Arial"/>
          <w:bCs/>
          <w:color w:val="000000"/>
          <w:lang w:val="es-419"/>
        </w:rPr>
        <w:t xml:space="preserve">cuerdo. </w:t>
      </w:r>
    </w:p>
    <w:p w14:paraId="40215A57" w14:textId="77777777" w:rsidR="005F23DA" w:rsidRPr="00410E85" w:rsidRDefault="005F23DA"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
          <w:color w:val="000000"/>
          <w:lang w:val="es-419"/>
        </w:rPr>
      </w:pPr>
    </w:p>
    <w:p w14:paraId="42E417F5" w14:textId="7E401301" w:rsidR="00531BDD" w:rsidRPr="00410E85" w:rsidRDefault="000D01D6"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8. </w:t>
      </w:r>
      <w:r w:rsidR="00531BDD" w:rsidRPr="00410E85">
        <w:rPr>
          <w:rFonts w:ascii="Arial" w:eastAsia="Arial" w:hAnsi="Arial" w:cs="Arial"/>
          <w:b/>
          <w:color w:val="000000"/>
          <w:lang w:val="es-419"/>
        </w:rPr>
        <w:t xml:space="preserve">INFORME: </w:t>
      </w:r>
      <w:r w:rsidR="00531BDD" w:rsidRPr="00410E85">
        <w:rPr>
          <w:rFonts w:ascii="Arial" w:eastAsia="Arial" w:hAnsi="Arial" w:cs="Arial"/>
          <w:bCs/>
          <w:color w:val="000000"/>
          <w:lang w:val="es-419"/>
        </w:rPr>
        <w:t>Una vez imple</w:t>
      </w:r>
      <w:r w:rsidR="00237913">
        <w:rPr>
          <w:rFonts w:ascii="Arial" w:eastAsia="Arial" w:hAnsi="Arial" w:cs="Arial"/>
          <w:bCs/>
          <w:color w:val="000000"/>
          <w:lang w:val="es-419"/>
        </w:rPr>
        <w:t>mentado el presente acuerdo la A</w:t>
      </w:r>
      <w:r w:rsidR="00531BDD" w:rsidRPr="00410E85">
        <w:rPr>
          <w:rFonts w:ascii="Arial" w:eastAsia="Arial" w:hAnsi="Arial" w:cs="Arial"/>
          <w:bCs/>
          <w:color w:val="000000"/>
          <w:lang w:val="es-419"/>
        </w:rPr>
        <w:t xml:space="preserve">dministración </w:t>
      </w:r>
      <w:r w:rsidR="001627CB" w:rsidRPr="00410E85">
        <w:rPr>
          <w:rFonts w:ascii="Arial" w:eastAsia="Arial" w:hAnsi="Arial" w:cs="Arial"/>
          <w:bCs/>
          <w:color w:val="000000"/>
          <w:lang w:val="es-419"/>
        </w:rPr>
        <w:t>tendrá 6 meses para la presentación de un informe al Concejo de Bogotá</w:t>
      </w:r>
      <w:r w:rsidR="004C1E72" w:rsidRPr="00410E85">
        <w:rPr>
          <w:rFonts w:ascii="Arial" w:eastAsia="Arial" w:hAnsi="Arial" w:cs="Arial"/>
          <w:bCs/>
          <w:color w:val="000000"/>
          <w:lang w:val="es-419"/>
        </w:rPr>
        <w:t xml:space="preserve">. </w:t>
      </w:r>
    </w:p>
    <w:p w14:paraId="6B54A6FE" w14:textId="77777777" w:rsidR="00531BDD" w:rsidRPr="00410E85" w:rsidRDefault="00531BDD"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
          <w:color w:val="000000"/>
          <w:lang w:val="es-419"/>
        </w:rPr>
      </w:pPr>
    </w:p>
    <w:p w14:paraId="6AE76770" w14:textId="6A9C1740" w:rsidR="005F23DA" w:rsidRPr="00410E85" w:rsidRDefault="000D01D6"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 xml:space="preserve">ARTÍCULO 9. </w:t>
      </w:r>
      <w:r w:rsidR="005A787C" w:rsidRPr="00410E85">
        <w:rPr>
          <w:rFonts w:ascii="Arial" w:eastAsia="Arial" w:hAnsi="Arial" w:cs="Arial"/>
          <w:b/>
          <w:caps/>
          <w:color w:val="000000"/>
          <w:lang w:val="es-419"/>
        </w:rPr>
        <w:t>Vigencia</w:t>
      </w:r>
      <w:r w:rsidR="005F23DA" w:rsidRPr="00410E85">
        <w:rPr>
          <w:rFonts w:ascii="Arial" w:eastAsia="Arial" w:hAnsi="Arial" w:cs="Arial"/>
          <w:b/>
          <w:caps/>
          <w:color w:val="000000"/>
          <w:lang w:val="es-419"/>
        </w:rPr>
        <w:t>:</w:t>
      </w:r>
      <w:r w:rsidR="005F23DA" w:rsidRPr="00410E85">
        <w:rPr>
          <w:rFonts w:ascii="Arial" w:eastAsia="Arial" w:hAnsi="Arial" w:cs="Arial"/>
          <w:color w:val="000000"/>
          <w:lang w:val="es-419"/>
        </w:rPr>
        <w:t xml:space="preserve"> El presente Acuerdo rige a partir de la fecha de su publicación.</w:t>
      </w:r>
    </w:p>
    <w:p w14:paraId="14E62A0E" w14:textId="22EB3185" w:rsidR="005A4D33" w:rsidRPr="00410E85" w:rsidRDefault="005A4D33" w:rsidP="005A787C">
      <w:pPr>
        <w:pStyle w:val="Normal1"/>
        <w:pBdr>
          <w:top w:val="nil"/>
          <w:left w:val="nil"/>
          <w:bottom w:val="nil"/>
          <w:right w:val="nil"/>
          <w:between w:val="nil"/>
        </w:pBdr>
        <w:tabs>
          <w:tab w:val="left" w:pos="8820"/>
        </w:tabs>
        <w:spacing w:line="276" w:lineRule="auto"/>
        <w:ind w:right="20"/>
        <w:jc w:val="both"/>
        <w:rPr>
          <w:rFonts w:ascii="Arial" w:eastAsia="Arial" w:hAnsi="Arial" w:cs="Arial"/>
          <w:b/>
          <w:bCs/>
          <w:color w:val="000000"/>
          <w:lang w:val="es-419"/>
        </w:rPr>
      </w:pPr>
    </w:p>
    <w:p w14:paraId="354169FF" w14:textId="77777777" w:rsidR="007762A3" w:rsidRPr="00410E85" w:rsidRDefault="007762A3" w:rsidP="005A787C">
      <w:pPr>
        <w:spacing w:line="276" w:lineRule="auto"/>
        <w:ind w:right="20"/>
        <w:contextualSpacing/>
        <w:jc w:val="center"/>
        <w:rPr>
          <w:rFonts w:ascii="Arial" w:hAnsi="Arial" w:cs="Arial"/>
          <w:b/>
          <w:lang w:val="es-419"/>
        </w:rPr>
      </w:pPr>
      <w:r w:rsidRPr="00410E85">
        <w:rPr>
          <w:rFonts w:ascii="Arial" w:hAnsi="Arial" w:cs="Arial"/>
          <w:b/>
          <w:lang w:val="es-419"/>
        </w:rPr>
        <w:t>PUBLÍQUESE Y CÚMPLASE.</w:t>
      </w:r>
    </w:p>
    <w:p w14:paraId="04146DAD" w14:textId="77777777" w:rsidR="007762A3" w:rsidRPr="00410E85" w:rsidRDefault="007762A3" w:rsidP="005A787C">
      <w:pPr>
        <w:spacing w:line="276" w:lineRule="auto"/>
        <w:ind w:right="20"/>
        <w:contextualSpacing/>
        <w:jc w:val="center"/>
        <w:rPr>
          <w:rFonts w:ascii="Arial" w:hAnsi="Arial" w:cs="Arial"/>
          <w:lang w:val="es-419"/>
        </w:rPr>
      </w:pPr>
    </w:p>
    <w:p w14:paraId="1CD83633" w14:textId="77777777" w:rsidR="007762A3" w:rsidRPr="00410E85" w:rsidRDefault="007762A3" w:rsidP="005A787C">
      <w:pPr>
        <w:spacing w:line="276" w:lineRule="auto"/>
        <w:ind w:right="20"/>
        <w:contextualSpacing/>
        <w:jc w:val="center"/>
        <w:rPr>
          <w:rFonts w:ascii="Arial" w:hAnsi="Arial" w:cs="Arial"/>
          <w:lang w:val="es-419"/>
        </w:rPr>
      </w:pPr>
    </w:p>
    <w:p w14:paraId="4DE5324A" w14:textId="379F3ECE" w:rsidR="007762A3" w:rsidRPr="00410E85" w:rsidRDefault="007762A3" w:rsidP="005A787C">
      <w:pPr>
        <w:spacing w:line="276" w:lineRule="auto"/>
        <w:ind w:right="20"/>
        <w:contextualSpacing/>
        <w:jc w:val="center"/>
        <w:rPr>
          <w:rFonts w:ascii="Arial" w:hAnsi="Arial" w:cs="Arial"/>
          <w:b/>
          <w:bCs/>
          <w:lang w:val="es-419"/>
        </w:rPr>
      </w:pPr>
      <w:r w:rsidRPr="00410E85">
        <w:rPr>
          <w:rFonts w:ascii="Arial" w:hAnsi="Arial" w:cs="Arial"/>
          <w:lang w:val="es-419"/>
        </w:rPr>
        <w:t xml:space="preserve">Dado en Bogotá a los ____ días del mes de __________________ de dos mil </w:t>
      </w:r>
      <w:r w:rsidR="00AB04D5" w:rsidRPr="00410E85">
        <w:rPr>
          <w:rFonts w:ascii="Arial" w:hAnsi="Arial" w:cs="Arial"/>
          <w:lang w:val="es-419"/>
        </w:rPr>
        <w:t>veinti</w:t>
      </w:r>
      <w:r w:rsidR="00237913">
        <w:rPr>
          <w:rFonts w:ascii="Arial" w:hAnsi="Arial" w:cs="Arial"/>
          <w:lang w:val="es-419"/>
        </w:rPr>
        <w:t>cuatro</w:t>
      </w:r>
      <w:r w:rsidR="00AB04D5" w:rsidRPr="00410E85">
        <w:rPr>
          <w:rFonts w:ascii="Arial" w:hAnsi="Arial" w:cs="Arial"/>
          <w:lang w:val="es-419"/>
        </w:rPr>
        <w:t xml:space="preserve"> </w:t>
      </w:r>
      <w:r w:rsidRPr="00410E85">
        <w:rPr>
          <w:rFonts w:ascii="Arial" w:hAnsi="Arial" w:cs="Arial"/>
          <w:lang w:val="es-419"/>
        </w:rPr>
        <w:t xml:space="preserve"> (202</w:t>
      </w:r>
      <w:r w:rsidR="00BF2418">
        <w:rPr>
          <w:rFonts w:ascii="Arial" w:hAnsi="Arial" w:cs="Arial"/>
          <w:lang w:val="es-419"/>
        </w:rPr>
        <w:t>5</w:t>
      </w:r>
      <w:r w:rsidRPr="00410E85">
        <w:rPr>
          <w:rFonts w:ascii="Arial" w:hAnsi="Arial" w:cs="Arial"/>
          <w:lang w:val="es-419"/>
        </w:rPr>
        <w:t>).</w:t>
      </w:r>
    </w:p>
    <w:sectPr w:rsidR="007762A3" w:rsidRPr="00410E85" w:rsidSect="0020368C">
      <w:headerReference w:type="default" r:id="rId15"/>
      <w:footerReference w:type="even" r:id="rId16"/>
      <w:footerReference w:type="default" r:id="rId17"/>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0E062" w14:textId="77777777" w:rsidR="00A036D7" w:rsidRDefault="00A036D7">
      <w:r>
        <w:separator/>
      </w:r>
    </w:p>
  </w:endnote>
  <w:endnote w:type="continuationSeparator" w:id="0">
    <w:p w14:paraId="43CCDBB9" w14:textId="77777777" w:rsidR="00A036D7" w:rsidRDefault="00A0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auto"/>
    <w:pitch w:val="variable"/>
    <w:sig w:usb0="E50002FF" w:usb1="500079DB" w:usb2="00000010" w:usb3="00000000" w:csb0="000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B93DF" w14:textId="77777777" w:rsidR="00C8632E" w:rsidRDefault="00C8632E" w:rsidP="000D1C5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21C4A017" w14:textId="77777777" w:rsidR="00C8632E" w:rsidRDefault="00C8632E" w:rsidP="007341F6">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278695"/>
      <w:docPartObj>
        <w:docPartGallery w:val="Page Numbers (Bottom of Page)"/>
        <w:docPartUnique/>
      </w:docPartObj>
    </w:sdtPr>
    <w:sdtEndPr/>
    <w:sdtContent>
      <w:sdt>
        <w:sdtPr>
          <w:id w:val="-1705238520"/>
          <w:docPartObj>
            <w:docPartGallery w:val="Page Numbers (Top of Page)"/>
            <w:docPartUnique/>
          </w:docPartObj>
        </w:sdtPr>
        <w:sdtEndPr/>
        <w:sdtContent>
          <w:p w14:paraId="3533B61F" w14:textId="44EEDF0A" w:rsidR="00C8632E" w:rsidRDefault="00C8632E" w:rsidP="001845D9">
            <w:pPr>
              <w:pStyle w:val="Piedepgina"/>
              <w:jc w:val="center"/>
            </w:pPr>
            <w:r w:rsidRPr="001845D9">
              <w:rPr>
                <w:rFonts w:ascii="Arial" w:hAnsi="Arial" w:cs="Arial"/>
                <w:sz w:val="20"/>
                <w:szCs w:val="20"/>
              </w:rPr>
              <w:t xml:space="preserve">Pág. </w:t>
            </w:r>
            <w:r w:rsidRPr="001845D9">
              <w:rPr>
                <w:rFonts w:ascii="Arial" w:hAnsi="Arial" w:cs="Arial"/>
                <w:sz w:val="20"/>
                <w:szCs w:val="20"/>
              </w:rPr>
              <w:fldChar w:fldCharType="begin"/>
            </w:r>
            <w:r w:rsidRPr="001845D9">
              <w:rPr>
                <w:rFonts w:ascii="Arial" w:hAnsi="Arial" w:cs="Arial"/>
                <w:sz w:val="20"/>
                <w:szCs w:val="20"/>
              </w:rPr>
              <w:instrText xml:space="preserve"> PAGE </w:instrText>
            </w:r>
            <w:r w:rsidRPr="001845D9">
              <w:rPr>
                <w:rFonts w:ascii="Arial" w:hAnsi="Arial" w:cs="Arial"/>
                <w:sz w:val="20"/>
                <w:szCs w:val="20"/>
              </w:rPr>
              <w:fldChar w:fldCharType="separate"/>
            </w:r>
            <w:r w:rsidR="00D85A5F">
              <w:rPr>
                <w:rFonts w:ascii="Arial" w:hAnsi="Arial" w:cs="Arial"/>
                <w:noProof/>
                <w:sz w:val="20"/>
                <w:szCs w:val="20"/>
              </w:rPr>
              <w:t>1</w:t>
            </w:r>
            <w:r w:rsidRPr="001845D9">
              <w:rPr>
                <w:rFonts w:ascii="Arial" w:hAnsi="Arial" w:cs="Arial"/>
                <w:sz w:val="20"/>
                <w:szCs w:val="20"/>
              </w:rPr>
              <w:fldChar w:fldCharType="end"/>
            </w:r>
            <w:r w:rsidRPr="001845D9">
              <w:rPr>
                <w:rFonts w:ascii="Arial" w:hAnsi="Arial" w:cs="Arial"/>
                <w:sz w:val="20"/>
                <w:szCs w:val="20"/>
              </w:rPr>
              <w:t xml:space="preserve"> de </w:t>
            </w:r>
            <w:r w:rsidRPr="001845D9">
              <w:rPr>
                <w:rFonts w:ascii="Arial" w:hAnsi="Arial" w:cs="Arial"/>
                <w:sz w:val="20"/>
                <w:szCs w:val="20"/>
              </w:rPr>
              <w:fldChar w:fldCharType="begin"/>
            </w:r>
            <w:r w:rsidRPr="001845D9">
              <w:rPr>
                <w:rFonts w:ascii="Arial" w:hAnsi="Arial" w:cs="Arial"/>
                <w:sz w:val="20"/>
                <w:szCs w:val="20"/>
              </w:rPr>
              <w:instrText xml:space="preserve"> NUMPAGES  </w:instrText>
            </w:r>
            <w:r w:rsidRPr="001845D9">
              <w:rPr>
                <w:rFonts w:ascii="Arial" w:hAnsi="Arial" w:cs="Arial"/>
                <w:sz w:val="20"/>
                <w:szCs w:val="20"/>
              </w:rPr>
              <w:fldChar w:fldCharType="separate"/>
            </w:r>
            <w:r w:rsidR="00D85A5F">
              <w:rPr>
                <w:rFonts w:ascii="Arial" w:hAnsi="Arial" w:cs="Arial"/>
                <w:noProof/>
                <w:sz w:val="20"/>
                <w:szCs w:val="20"/>
              </w:rPr>
              <w:t>28</w:t>
            </w:r>
            <w:r w:rsidRPr="001845D9">
              <w:rPr>
                <w:rFonts w:ascii="Arial" w:hAnsi="Arial" w:cs="Arial"/>
                <w:sz w:val="20"/>
                <w:szCs w:val="20"/>
              </w:rPr>
              <w:fldChar w:fldCharType="end"/>
            </w:r>
          </w:p>
        </w:sdtContent>
      </w:sdt>
    </w:sdtContent>
  </w:sdt>
  <w:p w14:paraId="7B0A5324" w14:textId="77777777" w:rsidR="00C8632E" w:rsidRDefault="00C8632E" w:rsidP="00FB2DEE">
    <w:pPr>
      <w:jc w:val="right"/>
      <w:rPr>
        <w:b/>
        <w:bCs/>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A2562" w14:textId="77777777" w:rsidR="00A036D7" w:rsidRDefault="00A036D7">
      <w:r>
        <w:separator/>
      </w:r>
    </w:p>
  </w:footnote>
  <w:footnote w:type="continuationSeparator" w:id="0">
    <w:p w14:paraId="7D8F7EE4" w14:textId="77777777" w:rsidR="00A036D7" w:rsidRDefault="00A036D7">
      <w:r>
        <w:continuationSeparator/>
      </w:r>
    </w:p>
  </w:footnote>
  <w:footnote w:id="1">
    <w:p w14:paraId="6C77267A" w14:textId="761D51D8" w:rsidR="00C8632E" w:rsidRPr="00902544" w:rsidRDefault="00C8632E">
      <w:pPr>
        <w:pStyle w:val="Textonotapie"/>
        <w:rPr>
          <w:lang w:val="es-CO"/>
        </w:rPr>
      </w:pPr>
      <w:r>
        <w:rPr>
          <w:rStyle w:val="Refdenotaalpie"/>
        </w:rPr>
        <w:footnoteRef/>
      </w:r>
      <w:r>
        <w:t xml:space="preserve"> </w:t>
      </w:r>
      <w:r>
        <w:rPr>
          <w:lang w:val="es-CO"/>
        </w:rPr>
        <w:t>Plan Decenal de Lactancia Materna 2010 – 2020.</w:t>
      </w:r>
    </w:p>
  </w:footnote>
  <w:footnote w:id="2">
    <w:p w14:paraId="51B6D249" w14:textId="164AD365" w:rsidR="00C8632E" w:rsidRPr="00F07558" w:rsidRDefault="00C8632E">
      <w:pPr>
        <w:pStyle w:val="Textonotapie"/>
        <w:rPr>
          <w:lang w:val="es-CO"/>
        </w:rPr>
      </w:pPr>
      <w:r>
        <w:rPr>
          <w:rStyle w:val="Refdenotaalpie"/>
        </w:rPr>
        <w:footnoteRef/>
      </w:r>
      <w:r>
        <w:t xml:space="preserve"> Fondo de las Naciones Unidas para la infancia.</w:t>
      </w:r>
    </w:p>
  </w:footnote>
  <w:footnote w:id="3">
    <w:p w14:paraId="0DCEFC0B" w14:textId="77777777" w:rsidR="00CA1580" w:rsidRPr="00CA1580" w:rsidRDefault="00CA1580" w:rsidP="00CA1580">
      <w:pPr>
        <w:pStyle w:val="Textonotapie"/>
      </w:pPr>
      <w:r>
        <w:rPr>
          <w:rStyle w:val="Refdenotaalpie"/>
        </w:rPr>
        <w:footnoteRef/>
      </w:r>
      <w:r>
        <w:t xml:space="preserve"> </w:t>
      </w:r>
      <w:r w:rsidRPr="00CA1580">
        <w:t>Pan American Health Organization. Declaración de Alma Ata (http://www.paho.org/Spanish/dd/pin/alma-ata_declaracion.htm). Fecha</w:t>
      </w:r>
    </w:p>
    <w:p w14:paraId="51C9979F" w14:textId="58A7F4AE" w:rsidR="00CA1580" w:rsidRPr="00CA1580" w:rsidRDefault="00CA1580" w:rsidP="00CA1580">
      <w:pPr>
        <w:pStyle w:val="Textonotapie"/>
        <w:rPr>
          <w:lang w:val="es-CO"/>
        </w:rPr>
      </w:pPr>
      <w:r w:rsidRPr="00CA1580">
        <w:t>de acceso: 07-12-2009.</w:t>
      </w:r>
    </w:p>
  </w:footnote>
  <w:footnote w:id="4">
    <w:p w14:paraId="7BD95FCF" w14:textId="40896727" w:rsidR="00BC58D7" w:rsidRPr="00BC58D7" w:rsidRDefault="00BC58D7">
      <w:pPr>
        <w:pStyle w:val="Textonotapie"/>
        <w:rPr>
          <w:lang w:val="es-CO"/>
        </w:rPr>
      </w:pPr>
      <w:r>
        <w:rPr>
          <w:rStyle w:val="Refdenotaalpie"/>
        </w:rPr>
        <w:footnoteRef/>
      </w:r>
      <w:r>
        <w:t xml:space="preserve"> </w:t>
      </w:r>
      <w:r>
        <w:rPr>
          <w:lang w:val="es-CO"/>
        </w:rPr>
        <w:t>Plan Nacional de Lactancia 201-2020. Ministerio de Salud y Protección Social.</w:t>
      </w:r>
    </w:p>
  </w:footnote>
  <w:footnote w:id="5">
    <w:p w14:paraId="7D864790" w14:textId="5A1D0633" w:rsidR="00D10A3B" w:rsidRPr="00D10A3B" w:rsidRDefault="00D10A3B">
      <w:pPr>
        <w:pStyle w:val="Textonotapie"/>
        <w:rPr>
          <w:lang w:val="es-CO"/>
        </w:rPr>
      </w:pPr>
      <w:r>
        <w:rPr>
          <w:rStyle w:val="Refdenotaalpie"/>
        </w:rPr>
        <w:footnoteRef/>
      </w:r>
      <w:r>
        <w:t xml:space="preserve"> </w:t>
      </w:r>
      <w:r>
        <w:rPr>
          <w:lang w:val="es-CO"/>
        </w:rPr>
        <w:t>Ibidem</w:t>
      </w:r>
    </w:p>
  </w:footnote>
  <w:footnote w:id="6">
    <w:p w14:paraId="2644FD47" w14:textId="2BC95593" w:rsidR="00B27BD6" w:rsidRPr="00B27BD6" w:rsidRDefault="00B27BD6">
      <w:pPr>
        <w:pStyle w:val="Textonotapie"/>
        <w:rPr>
          <w:lang w:val="es-CO"/>
        </w:rPr>
      </w:pPr>
      <w:r>
        <w:rPr>
          <w:rStyle w:val="Refdenotaalpie"/>
        </w:rPr>
        <w:footnoteRef/>
      </w:r>
      <w:r>
        <w:t xml:space="preserve"> </w:t>
      </w:r>
      <w:r>
        <w:rPr>
          <w:lang w:val="es-CO"/>
        </w:rPr>
        <w:t>Plan Nacional Decenal de Lactancia Materna 210-2020, Ministerio de Salud y Protección Social.</w:t>
      </w:r>
    </w:p>
  </w:footnote>
  <w:footnote w:id="7">
    <w:p w14:paraId="2253958C" w14:textId="4B46DD91" w:rsidR="00C8632E" w:rsidRPr="00902082" w:rsidRDefault="00C8632E">
      <w:pPr>
        <w:pStyle w:val="Textonotapie"/>
        <w:rPr>
          <w:lang w:val="es-CO"/>
        </w:rPr>
      </w:pPr>
      <w:r>
        <w:rPr>
          <w:rStyle w:val="Refdenotaalpie"/>
        </w:rPr>
        <w:footnoteRef/>
      </w:r>
      <w:r>
        <w:t xml:space="preserve"> </w:t>
      </w:r>
      <w:hyperlink r:id="rId1" w:history="1">
        <w:r w:rsidRPr="00675BF5">
          <w:rPr>
            <w:rStyle w:val="Hipervnculo"/>
          </w:rPr>
          <w:t>https://www.sap.org.ar/docs/profesionales/Lactancia_Materna_claves.pdf</w:t>
        </w:r>
      </w:hyperlink>
      <w:r>
        <w:t xml:space="preserve"> </w:t>
      </w:r>
    </w:p>
  </w:footnote>
  <w:footnote w:id="8">
    <w:p w14:paraId="34A68095" w14:textId="729F91DE" w:rsidR="00BD3173" w:rsidRDefault="00BD3173" w:rsidP="00BD3173">
      <w:pPr>
        <w:pStyle w:val="Pa25"/>
      </w:pPr>
      <w:r>
        <w:rPr>
          <w:rStyle w:val="Refdenotaalpie"/>
        </w:rPr>
        <w:footnoteRef/>
      </w:r>
      <w:r>
        <w:t xml:space="preserve"> </w:t>
      </w:r>
      <w:r>
        <w:rPr>
          <w:color w:val="000000"/>
          <w:sz w:val="20"/>
          <w:szCs w:val="20"/>
        </w:rPr>
        <w:t xml:space="preserve">Raisler J, Alexánder C, O’Campo P. Breast-feeding and infant illness: A dose-response relationship? Am J Public Health. 1999; 89:25–30. </w:t>
      </w:r>
    </w:p>
    <w:p w14:paraId="5FC00107" w14:textId="756818FA" w:rsidR="00BD3173" w:rsidRPr="00BD3173" w:rsidRDefault="00BD3173">
      <w:pPr>
        <w:pStyle w:val="Textonotapie"/>
        <w:rPr>
          <w:lang w:val="es-CO"/>
        </w:rPr>
      </w:pPr>
    </w:p>
  </w:footnote>
  <w:footnote w:id="9">
    <w:p w14:paraId="09D2AB0D" w14:textId="77777777" w:rsidR="00511823" w:rsidRDefault="00511823" w:rsidP="00BD3173">
      <w:pPr>
        <w:pStyle w:val="Pa25"/>
      </w:pPr>
      <w:r>
        <w:rPr>
          <w:rStyle w:val="Refdenotaalpie"/>
        </w:rPr>
        <w:footnoteRef/>
      </w:r>
      <w:r>
        <w:t xml:space="preserve"> </w:t>
      </w:r>
      <w:r>
        <w:rPr>
          <w:color w:val="000000"/>
          <w:sz w:val="20"/>
          <w:szCs w:val="20"/>
        </w:rPr>
        <w:t>Hediger ML, Overpeck MD, Kuczmarski RJ, Ruan WJ. Association between infant breastfeeding and overweight in young children. JAMA 2001; 285:2453–60.</w:t>
      </w:r>
    </w:p>
    <w:p w14:paraId="71F8BCBB" w14:textId="77777777" w:rsidR="00511823" w:rsidRPr="00BD3173" w:rsidRDefault="00511823">
      <w:pPr>
        <w:pStyle w:val="Textonotapie"/>
        <w:rPr>
          <w:lang w:val="es-CO"/>
        </w:rPr>
      </w:pPr>
    </w:p>
  </w:footnote>
  <w:footnote w:id="10">
    <w:p w14:paraId="39693089" w14:textId="1377B849" w:rsidR="00BD3173" w:rsidRDefault="00BD3173" w:rsidP="00BD3173">
      <w:pPr>
        <w:pStyle w:val="Pa25"/>
      </w:pPr>
      <w:r>
        <w:rPr>
          <w:rStyle w:val="Refdenotaalpie"/>
        </w:rPr>
        <w:footnoteRef/>
      </w:r>
      <w:r>
        <w:t xml:space="preserve"> </w:t>
      </w:r>
      <w:r>
        <w:rPr>
          <w:color w:val="000000"/>
          <w:sz w:val="20"/>
          <w:szCs w:val="20"/>
        </w:rPr>
        <w:t xml:space="preserve">Wilson AG, Forsyth S, Greene SA, Irvine L, Hau C, Howie PW. Relation of infant diet to childhood health: Seven year follow-up of cohort of children in Dundee infant feeding study. Br Med J. 1998;316:21–5. </w:t>
      </w:r>
    </w:p>
    <w:p w14:paraId="55CC6938" w14:textId="09159B6E" w:rsidR="00BD3173" w:rsidRPr="00BD3173" w:rsidRDefault="00BD3173">
      <w:pPr>
        <w:pStyle w:val="Textonotapie"/>
        <w:rPr>
          <w:lang w:val="es-CO"/>
        </w:rPr>
      </w:pPr>
    </w:p>
  </w:footnote>
  <w:footnote w:id="11">
    <w:p w14:paraId="29B6E692" w14:textId="68B8455B" w:rsidR="00BD3173" w:rsidRDefault="00BD3173" w:rsidP="00BD3173">
      <w:pPr>
        <w:pStyle w:val="Pa25"/>
      </w:pPr>
      <w:r>
        <w:rPr>
          <w:rStyle w:val="Refdenotaalpie"/>
        </w:rPr>
        <w:footnoteRef/>
      </w:r>
      <w:r>
        <w:t xml:space="preserve"> </w:t>
      </w:r>
      <w:r>
        <w:rPr>
          <w:color w:val="000000"/>
          <w:sz w:val="20"/>
          <w:szCs w:val="20"/>
        </w:rPr>
        <w:t xml:space="preserve">Brown KH, Black RE, de Romana GL, de Kanashiro HC. Infant-feeding practices and their relationship with diarrheal and other diseases in Huascar (Lima), Peru. Pediatrics 1989;83:31–40. </w:t>
      </w:r>
    </w:p>
    <w:p w14:paraId="6B147D50" w14:textId="320F5839" w:rsidR="00BD3173" w:rsidRPr="00BD3173" w:rsidRDefault="00BD3173">
      <w:pPr>
        <w:pStyle w:val="Textonotapie"/>
        <w:rPr>
          <w:lang w:val="es-CO"/>
        </w:rPr>
      </w:pPr>
    </w:p>
  </w:footnote>
  <w:footnote w:id="12">
    <w:p w14:paraId="09C855D6" w14:textId="77777777" w:rsidR="00C8632E" w:rsidRPr="001845D9" w:rsidRDefault="00C8632E" w:rsidP="00FC3DAB">
      <w:pPr>
        <w:pStyle w:val="Textonotapie"/>
        <w:rPr>
          <w:rFonts w:ascii="Arial" w:hAnsi="Arial" w:cs="Arial"/>
          <w:szCs w:val="20"/>
          <w:lang w:val="es-ES"/>
        </w:rPr>
      </w:pPr>
      <w:r w:rsidRPr="001845D9">
        <w:rPr>
          <w:rStyle w:val="Refdenotaalpie"/>
          <w:rFonts w:ascii="Arial" w:hAnsi="Arial" w:cs="Arial"/>
          <w:szCs w:val="20"/>
        </w:rPr>
        <w:footnoteRef/>
      </w:r>
      <w:r w:rsidRPr="001845D9">
        <w:rPr>
          <w:rFonts w:ascii="Arial" w:hAnsi="Arial" w:cs="Arial"/>
          <w:szCs w:val="20"/>
        </w:rPr>
        <w:t xml:space="preserve"> </w:t>
      </w:r>
      <w:r w:rsidRPr="001845D9">
        <w:rPr>
          <w:rFonts w:ascii="Arial" w:hAnsi="Arial" w:cs="Arial"/>
          <w:szCs w:val="20"/>
          <w:lang w:val="es-ES"/>
        </w:rPr>
        <w:t xml:space="preserve">Información tomada de : </w:t>
      </w:r>
      <w:hyperlink r:id="rId2" w:history="1">
        <w:r w:rsidRPr="001845D9">
          <w:rPr>
            <w:rStyle w:val="Hipervnculo"/>
            <w:rFonts w:ascii="Arial" w:hAnsi="Arial" w:cs="Arial"/>
            <w:color w:val="auto"/>
            <w:szCs w:val="20"/>
          </w:rPr>
          <w:t>https://bogota.gov.co/mi-ciudad/mujer/el-sistema-distrital-de-cuidado-un-logro-historico-para-las-mujeres</w:t>
        </w:r>
      </w:hyperlink>
      <w:r w:rsidRPr="001845D9">
        <w:rPr>
          <w:rFonts w:ascii="Arial" w:hAnsi="Arial" w:cs="Arial"/>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020"/>
      <w:gridCol w:w="4576"/>
      <w:gridCol w:w="2234"/>
    </w:tblGrid>
    <w:tr w:rsidR="00C8632E" w:rsidRPr="003B3224" w14:paraId="70EF9AEC" w14:textId="77777777" w:rsidTr="00687B54">
      <w:trPr>
        <w:trHeight w:val="454"/>
      </w:trPr>
      <w:tc>
        <w:tcPr>
          <w:tcW w:w="1144" w:type="pct"/>
          <w:vMerge w:val="restart"/>
          <w:tcBorders>
            <w:top w:val="single" w:sz="4" w:space="0" w:color="auto"/>
            <w:left w:val="single" w:sz="4" w:space="0" w:color="auto"/>
            <w:right w:val="single" w:sz="4" w:space="0" w:color="auto"/>
          </w:tcBorders>
          <w:vAlign w:val="center"/>
        </w:tcPr>
        <w:p w14:paraId="5647BEE2" w14:textId="77777777" w:rsidR="00C8632E" w:rsidRPr="003B3224" w:rsidRDefault="00C8632E" w:rsidP="00E30442">
          <w:pPr>
            <w:jc w:val="center"/>
            <w:rPr>
              <w:rFonts w:cs="Arial"/>
              <w:sz w:val="16"/>
              <w:szCs w:val="16"/>
              <w:lang w:val="es-419"/>
            </w:rPr>
          </w:pPr>
        </w:p>
      </w:tc>
      <w:tc>
        <w:tcPr>
          <w:tcW w:w="2591" w:type="pct"/>
          <w:tcBorders>
            <w:top w:val="single" w:sz="4" w:space="0" w:color="auto"/>
            <w:left w:val="nil"/>
            <w:bottom w:val="single" w:sz="4" w:space="0" w:color="auto"/>
            <w:right w:val="single" w:sz="4" w:space="0" w:color="auto"/>
          </w:tcBorders>
          <w:vAlign w:val="center"/>
        </w:tcPr>
        <w:p w14:paraId="1972C01E" w14:textId="77777777" w:rsidR="00C8632E" w:rsidRPr="003B3224" w:rsidRDefault="00C8632E" w:rsidP="00E30442">
          <w:pPr>
            <w:jc w:val="center"/>
            <w:rPr>
              <w:rFonts w:ascii="Arial" w:hAnsi="Arial" w:cs="Arial"/>
              <w:sz w:val="18"/>
              <w:szCs w:val="18"/>
              <w:lang w:val="es-419"/>
            </w:rPr>
          </w:pPr>
          <w:r w:rsidRPr="003B3224">
            <w:rPr>
              <w:rFonts w:ascii="Arial" w:hAnsi="Arial" w:cs="Arial"/>
              <w:sz w:val="18"/>
              <w:szCs w:val="18"/>
              <w:lang w:val="es-419"/>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6240F478" w14:textId="5489A9EF" w:rsidR="00C8632E" w:rsidRPr="003B3224" w:rsidRDefault="00C8632E" w:rsidP="00E3044F">
          <w:pPr>
            <w:rPr>
              <w:rFonts w:ascii="Arial" w:hAnsi="Arial" w:cs="Arial"/>
              <w:sz w:val="16"/>
              <w:szCs w:val="16"/>
              <w:lang w:val="es-419"/>
            </w:rPr>
          </w:pPr>
          <w:r w:rsidRPr="003B3224">
            <w:rPr>
              <w:rFonts w:ascii="Arial" w:hAnsi="Arial" w:cs="Arial"/>
              <w:sz w:val="16"/>
              <w:szCs w:val="16"/>
              <w:lang w:val="es-419"/>
            </w:rPr>
            <w:t>CÓDIGO</w:t>
          </w:r>
          <w:r w:rsidRPr="003B3224">
            <w:rPr>
              <w:rFonts w:ascii="Arial" w:hAnsi="Arial" w:cs="Arial"/>
              <w:color w:val="3366FF"/>
              <w:sz w:val="16"/>
              <w:szCs w:val="16"/>
              <w:lang w:val="es-419"/>
            </w:rPr>
            <w:t xml:space="preserve">: </w:t>
          </w:r>
          <w:r w:rsidRPr="003B3224">
            <w:rPr>
              <w:rFonts w:ascii="Arial" w:hAnsi="Arial" w:cs="Arial"/>
              <w:sz w:val="16"/>
              <w:szCs w:val="16"/>
              <w:lang w:val="es-419"/>
            </w:rPr>
            <w:t>GN</w:t>
          </w:r>
          <w:r w:rsidR="0042138B">
            <w:rPr>
              <w:rFonts w:ascii="Arial" w:hAnsi="Arial" w:cs="Arial"/>
              <w:sz w:val="16"/>
              <w:szCs w:val="16"/>
              <w:lang w:val="es-419"/>
            </w:rPr>
            <w:t>V</w:t>
          </w:r>
          <w:r w:rsidRPr="003B3224">
            <w:rPr>
              <w:rFonts w:ascii="Arial" w:hAnsi="Arial" w:cs="Arial"/>
              <w:sz w:val="16"/>
              <w:szCs w:val="16"/>
              <w:lang w:val="es-419"/>
            </w:rPr>
            <w:t>-FO- 001</w:t>
          </w:r>
        </w:p>
      </w:tc>
    </w:tr>
    <w:tr w:rsidR="00C8632E" w:rsidRPr="003B3224" w14:paraId="7C309326" w14:textId="77777777" w:rsidTr="00687B54">
      <w:trPr>
        <w:trHeight w:val="454"/>
      </w:trPr>
      <w:tc>
        <w:tcPr>
          <w:tcW w:w="1144" w:type="pct"/>
          <w:vMerge/>
          <w:tcBorders>
            <w:left w:val="single" w:sz="4" w:space="0" w:color="auto"/>
            <w:right w:val="single" w:sz="4" w:space="0" w:color="auto"/>
          </w:tcBorders>
          <w:vAlign w:val="center"/>
        </w:tcPr>
        <w:p w14:paraId="33174F30" w14:textId="77777777" w:rsidR="00C8632E" w:rsidRPr="003B3224" w:rsidRDefault="00C8632E" w:rsidP="00E30442">
          <w:pPr>
            <w:rPr>
              <w:rFonts w:cs="Arial"/>
              <w:sz w:val="16"/>
              <w:szCs w:val="16"/>
              <w:lang w:val="es-419"/>
            </w:rPr>
          </w:pPr>
        </w:p>
      </w:tc>
      <w:tc>
        <w:tcPr>
          <w:tcW w:w="2591" w:type="pct"/>
          <w:vMerge w:val="restart"/>
          <w:tcBorders>
            <w:top w:val="single" w:sz="4" w:space="0" w:color="auto"/>
            <w:left w:val="nil"/>
            <w:right w:val="single" w:sz="4" w:space="0" w:color="auto"/>
          </w:tcBorders>
          <w:vAlign w:val="center"/>
        </w:tcPr>
        <w:p w14:paraId="2045BD3B" w14:textId="77777777" w:rsidR="00C8632E" w:rsidRPr="003B3224" w:rsidRDefault="00C8632E" w:rsidP="00E30442">
          <w:pPr>
            <w:jc w:val="center"/>
            <w:rPr>
              <w:rFonts w:ascii="Arial" w:hAnsi="Arial" w:cs="Arial"/>
              <w:sz w:val="20"/>
              <w:lang w:val="es-419"/>
            </w:rPr>
          </w:pPr>
          <w:r w:rsidRPr="003B3224">
            <w:rPr>
              <w:rFonts w:ascii="Arial" w:hAnsi="Arial" w:cs="Arial"/>
              <w:sz w:val="20"/>
              <w:lang w:val="es-419"/>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2E793D47" w14:textId="12EE26AD" w:rsidR="00C8632E" w:rsidRPr="003B3224" w:rsidRDefault="00C8632E" w:rsidP="00E30442">
          <w:pPr>
            <w:rPr>
              <w:rFonts w:ascii="Arial" w:hAnsi="Arial" w:cs="Arial"/>
              <w:sz w:val="16"/>
              <w:szCs w:val="16"/>
              <w:lang w:val="es-419"/>
            </w:rPr>
          </w:pPr>
          <w:r w:rsidRPr="003B3224">
            <w:rPr>
              <w:rFonts w:ascii="Arial" w:hAnsi="Arial" w:cs="Arial"/>
              <w:sz w:val="16"/>
              <w:szCs w:val="16"/>
              <w:lang w:val="es-419"/>
            </w:rPr>
            <w:t>VERSIÓN: 02</w:t>
          </w:r>
        </w:p>
      </w:tc>
    </w:tr>
    <w:tr w:rsidR="00C8632E" w:rsidRPr="003B3224" w14:paraId="0D8C7EAC" w14:textId="77777777" w:rsidTr="00687B54">
      <w:trPr>
        <w:trHeight w:val="454"/>
      </w:trPr>
      <w:tc>
        <w:tcPr>
          <w:tcW w:w="1144" w:type="pct"/>
          <w:vMerge/>
          <w:tcBorders>
            <w:left w:val="single" w:sz="4" w:space="0" w:color="auto"/>
            <w:bottom w:val="single" w:sz="4" w:space="0" w:color="auto"/>
            <w:right w:val="single" w:sz="4" w:space="0" w:color="auto"/>
          </w:tcBorders>
          <w:vAlign w:val="center"/>
        </w:tcPr>
        <w:p w14:paraId="6E8A0825" w14:textId="77777777" w:rsidR="00C8632E" w:rsidRPr="003B3224" w:rsidRDefault="00C8632E" w:rsidP="00E30442">
          <w:pPr>
            <w:rPr>
              <w:rFonts w:cs="Arial"/>
              <w:sz w:val="16"/>
              <w:szCs w:val="16"/>
              <w:lang w:val="es-419"/>
            </w:rPr>
          </w:pPr>
        </w:p>
      </w:tc>
      <w:tc>
        <w:tcPr>
          <w:tcW w:w="2591" w:type="pct"/>
          <w:vMerge/>
          <w:tcBorders>
            <w:left w:val="nil"/>
            <w:bottom w:val="single" w:sz="4" w:space="0" w:color="auto"/>
            <w:right w:val="single" w:sz="4" w:space="0" w:color="auto"/>
          </w:tcBorders>
          <w:vAlign w:val="center"/>
        </w:tcPr>
        <w:p w14:paraId="406770A6" w14:textId="77777777" w:rsidR="00C8632E" w:rsidRPr="003B3224" w:rsidRDefault="00C8632E" w:rsidP="00E30442">
          <w:pPr>
            <w:jc w:val="center"/>
            <w:rPr>
              <w:rFonts w:ascii="Arial" w:hAnsi="Arial" w:cs="Arial"/>
              <w:sz w:val="18"/>
              <w:szCs w:val="18"/>
              <w:lang w:val="es-419"/>
            </w:rPr>
          </w:pPr>
        </w:p>
      </w:tc>
      <w:tc>
        <w:tcPr>
          <w:tcW w:w="1265" w:type="pct"/>
          <w:tcBorders>
            <w:top w:val="single" w:sz="4" w:space="0" w:color="auto"/>
            <w:left w:val="nil"/>
            <w:bottom w:val="single" w:sz="4" w:space="0" w:color="auto"/>
            <w:right w:val="single" w:sz="4" w:space="0" w:color="000000"/>
          </w:tcBorders>
          <w:vAlign w:val="center"/>
        </w:tcPr>
        <w:p w14:paraId="5B5957DC" w14:textId="65D7AD37" w:rsidR="00C8632E" w:rsidRPr="003B3224" w:rsidRDefault="00C8632E" w:rsidP="00E3044F">
          <w:pPr>
            <w:rPr>
              <w:rFonts w:ascii="Arial" w:hAnsi="Arial" w:cs="Arial"/>
              <w:sz w:val="16"/>
              <w:szCs w:val="16"/>
              <w:lang w:val="es-419"/>
            </w:rPr>
          </w:pPr>
          <w:r w:rsidRPr="003B3224">
            <w:rPr>
              <w:rFonts w:ascii="Arial" w:hAnsi="Arial" w:cs="Arial"/>
              <w:sz w:val="16"/>
              <w:szCs w:val="16"/>
              <w:lang w:val="es-419"/>
            </w:rPr>
            <w:t>FECHA: 14-Nov-2019</w:t>
          </w:r>
        </w:p>
      </w:tc>
    </w:tr>
  </w:tbl>
  <w:p w14:paraId="61E4479A" w14:textId="77777777" w:rsidR="00C8632E" w:rsidRPr="00E30442" w:rsidRDefault="00C8632E" w:rsidP="00E30442">
    <w:pPr>
      <w:pStyle w:val="Encabezado"/>
    </w:pPr>
    <w:r w:rsidRPr="00D4338D">
      <w:rPr>
        <w:noProof/>
        <w:lang w:val="es-419" w:eastAsia="es-419"/>
      </w:rPr>
      <w:drawing>
        <wp:anchor distT="0" distB="0" distL="114300" distR="114300" simplePos="0" relativeHeight="251662336" behindDoc="1" locked="0" layoutInCell="1" allowOverlap="1" wp14:anchorId="0CBAD70F" wp14:editId="76D90A40">
          <wp:simplePos x="0" y="0"/>
          <wp:positionH relativeFrom="column">
            <wp:posOffset>441325</wp:posOffset>
          </wp:positionH>
          <wp:positionV relativeFrom="paragraph">
            <wp:posOffset>-890270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94B5C"/>
    <w:multiLevelType w:val="hybridMultilevel"/>
    <w:tmpl w:val="7B0CF5C8"/>
    <w:lvl w:ilvl="0" w:tplc="0409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DC868EC"/>
    <w:multiLevelType w:val="hybridMultilevel"/>
    <w:tmpl w:val="A5AC279C"/>
    <w:lvl w:ilvl="0" w:tplc="0C0A000B">
      <w:start w:val="1"/>
      <w:numFmt w:val="bullet"/>
      <w:lvlText w:val=""/>
      <w:lvlJc w:val="left"/>
      <w:pPr>
        <w:ind w:left="791" w:hanging="360"/>
      </w:pPr>
      <w:rPr>
        <w:rFonts w:ascii="Wingdings" w:hAnsi="Wingdings" w:hint="default"/>
      </w:rPr>
    </w:lvl>
    <w:lvl w:ilvl="1" w:tplc="0C0A0003">
      <w:start w:val="1"/>
      <w:numFmt w:val="bullet"/>
      <w:lvlText w:val="o"/>
      <w:lvlJc w:val="left"/>
      <w:pPr>
        <w:ind w:left="1511" w:hanging="360"/>
      </w:pPr>
      <w:rPr>
        <w:rFonts w:ascii="Courier New" w:hAnsi="Courier New" w:hint="default"/>
      </w:rPr>
    </w:lvl>
    <w:lvl w:ilvl="2" w:tplc="0C0A0005">
      <w:start w:val="1"/>
      <w:numFmt w:val="bullet"/>
      <w:lvlText w:val=""/>
      <w:lvlJc w:val="left"/>
      <w:pPr>
        <w:ind w:left="2231" w:hanging="360"/>
      </w:pPr>
      <w:rPr>
        <w:rFonts w:ascii="Wingdings" w:hAnsi="Wingdings" w:hint="default"/>
      </w:rPr>
    </w:lvl>
    <w:lvl w:ilvl="3" w:tplc="0C0A0001" w:tentative="1">
      <w:start w:val="1"/>
      <w:numFmt w:val="bullet"/>
      <w:lvlText w:val=""/>
      <w:lvlJc w:val="left"/>
      <w:pPr>
        <w:ind w:left="2951" w:hanging="360"/>
      </w:pPr>
      <w:rPr>
        <w:rFonts w:ascii="Symbol" w:hAnsi="Symbol" w:hint="default"/>
      </w:rPr>
    </w:lvl>
    <w:lvl w:ilvl="4" w:tplc="0C0A0003" w:tentative="1">
      <w:start w:val="1"/>
      <w:numFmt w:val="bullet"/>
      <w:lvlText w:val="o"/>
      <w:lvlJc w:val="left"/>
      <w:pPr>
        <w:ind w:left="3671" w:hanging="360"/>
      </w:pPr>
      <w:rPr>
        <w:rFonts w:ascii="Courier New" w:hAnsi="Courier New" w:hint="default"/>
      </w:rPr>
    </w:lvl>
    <w:lvl w:ilvl="5" w:tplc="0C0A0005" w:tentative="1">
      <w:start w:val="1"/>
      <w:numFmt w:val="bullet"/>
      <w:lvlText w:val=""/>
      <w:lvlJc w:val="left"/>
      <w:pPr>
        <w:ind w:left="4391" w:hanging="360"/>
      </w:pPr>
      <w:rPr>
        <w:rFonts w:ascii="Wingdings" w:hAnsi="Wingdings" w:hint="default"/>
      </w:rPr>
    </w:lvl>
    <w:lvl w:ilvl="6" w:tplc="0C0A0001" w:tentative="1">
      <w:start w:val="1"/>
      <w:numFmt w:val="bullet"/>
      <w:lvlText w:val=""/>
      <w:lvlJc w:val="left"/>
      <w:pPr>
        <w:ind w:left="5111" w:hanging="360"/>
      </w:pPr>
      <w:rPr>
        <w:rFonts w:ascii="Symbol" w:hAnsi="Symbol" w:hint="default"/>
      </w:rPr>
    </w:lvl>
    <w:lvl w:ilvl="7" w:tplc="0C0A0003" w:tentative="1">
      <w:start w:val="1"/>
      <w:numFmt w:val="bullet"/>
      <w:lvlText w:val="o"/>
      <w:lvlJc w:val="left"/>
      <w:pPr>
        <w:ind w:left="5831" w:hanging="360"/>
      </w:pPr>
      <w:rPr>
        <w:rFonts w:ascii="Courier New" w:hAnsi="Courier New" w:hint="default"/>
      </w:rPr>
    </w:lvl>
    <w:lvl w:ilvl="8" w:tplc="0C0A0005" w:tentative="1">
      <w:start w:val="1"/>
      <w:numFmt w:val="bullet"/>
      <w:lvlText w:val=""/>
      <w:lvlJc w:val="left"/>
      <w:pPr>
        <w:ind w:left="6551" w:hanging="360"/>
      </w:pPr>
      <w:rPr>
        <w:rFonts w:ascii="Wingdings" w:hAnsi="Wingdings" w:hint="default"/>
      </w:rPr>
    </w:lvl>
  </w:abstractNum>
  <w:abstractNum w:abstractNumId="2" w15:restartNumberingAfterBreak="0">
    <w:nsid w:val="0DF63BE3"/>
    <w:multiLevelType w:val="multilevel"/>
    <w:tmpl w:val="6150AD8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1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422EB0"/>
    <w:multiLevelType w:val="hybridMultilevel"/>
    <w:tmpl w:val="4BC0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5542C"/>
    <w:multiLevelType w:val="hybridMultilevel"/>
    <w:tmpl w:val="ADE0FE20"/>
    <w:styleLink w:val="Estiloimportado1"/>
    <w:lvl w:ilvl="0" w:tplc="B53AECBA">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B675F0">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B6314C">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AE49CC">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DF8F1DA">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F74">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D48AF6">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20587C">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E424C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 w:val="left" w:pos="9204"/>
        </w:tabs>
        <w:ind w:left="6480" w:hanging="4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B122EF7"/>
    <w:multiLevelType w:val="hybridMultilevel"/>
    <w:tmpl w:val="E6BA13DC"/>
    <w:lvl w:ilvl="0" w:tplc="0C0A0003">
      <w:start w:val="1"/>
      <w:numFmt w:val="bullet"/>
      <w:lvlText w:val="o"/>
      <w:lvlJc w:val="left"/>
      <w:pPr>
        <w:ind w:left="1789" w:hanging="360"/>
      </w:pPr>
      <w:rPr>
        <w:rFonts w:ascii="Courier New" w:hAnsi="Courier New" w:cs="Courier New" w:hint="default"/>
      </w:rPr>
    </w:lvl>
    <w:lvl w:ilvl="1" w:tplc="0C0A0003" w:tentative="1">
      <w:start w:val="1"/>
      <w:numFmt w:val="bullet"/>
      <w:lvlText w:val="o"/>
      <w:lvlJc w:val="left"/>
      <w:pPr>
        <w:ind w:left="2509" w:hanging="360"/>
      </w:pPr>
      <w:rPr>
        <w:rFonts w:ascii="Courier New" w:hAnsi="Courier New" w:hint="default"/>
      </w:rPr>
    </w:lvl>
    <w:lvl w:ilvl="2" w:tplc="0C0A0005" w:tentative="1">
      <w:start w:val="1"/>
      <w:numFmt w:val="bullet"/>
      <w:lvlText w:val=""/>
      <w:lvlJc w:val="left"/>
      <w:pPr>
        <w:ind w:left="3229" w:hanging="360"/>
      </w:pPr>
      <w:rPr>
        <w:rFonts w:ascii="Wingdings" w:hAnsi="Wingdings" w:hint="default"/>
      </w:rPr>
    </w:lvl>
    <w:lvl w:ilvl="3" w:tplc="0C0A0001" w:tentative="1">
      <w:start w:val="1"/>
      <w:numFmt w:val="bullet"/>
      <w:lvlText w:val=""/>
      <w:lvlJc w:val="left"/>
      <w:pPr>
        <w:ind w:left="3949" w:hanging="360"/>
      </w:pPr>
      <w:rPr>
        <w:rFonts w:ascii="Symbol" w:hAnsi="Symbol" w:hint="default"/>
      </w:rPr>
    </w:lvl>
    <w:lvl w:ilvl="4" w:tplc="0C0A0003" w:tentative="1">
      <w:start w:val="1"/>
      <w:numFmt w:val="bullet"/>
      <w:lvlText w:val="o"/>
      <w:lvlJc w:val="left"/>
      <w:pPr>
        <w:ind w:left="4669" w:hanging="360"/>
      </w:pPr>
      <w:rPr>
        <w:rFonts w:ascii="Courier New" w:hAnsi="Courier New" w:hint="default"/>
      </w:rPr>
    </w:lvl>
    <w:lvl w:ilvl="5" w:tplc="0C0A0005" w:tentative="1">
      <w:start w:val="1"/>
      <w:numFmt w:val="bullet"/>
      <w:lvlText w:val=""/>
      <w:lvlJc w:val="left"/>
      <w:pPr>
        <w:ind w:left="5389" w:hanging="360"/>
      </w:pPr>
      <w:rPr>
        <w:rFonts w:ascii="Wingdings" w:hAnsi="Wingdings" w:hint="default"/>
      </w:rPr>
    </w:lvl>
    <w:lvl w:ilvl="6" w:tplc="0C0A0001" w:tentative="1">
      <w:start w:val="1"/>
      <w:numFmt w:val="bullet"/>
      <w:lvlText w:val=""/>
      <w:lvlJc w:val="left"/>
      <w:pPr>
        <w:ind w:left="6109" w:hanging="360"/>
      </w:pPr>
      <w:rPr>
        <w:rFonts w:ascii="Symbol" w:hAnsi="Symbol" w:hint="default"/>
      </w:rPr>
    </w:lvl>
    <w:lvl w:ilvl="7" w:tplc="0C0A0003" w:tentative="1">
      <w:start w:val="1"/>
      <w:numFmt w:val="bullet"/>
      <w:lvlText w:val="o"/>
      <w:lvlJc w:val="left"/>
      <w:pPr>
        <w:ind w:left="6829" w:hanging="360"/>
      </w:pPr>
      <w:rPr>
        <w:rFonts w:ascii="Courier New" w:hAnsi="Courier New" w:hint="default"/>
      </w:rPr>
    </w:lvl>
    <w:lvl w:ilvl="8" w:tplc="0C0A0005" w:tentative="1">
      <w:start w:val="1"/>
      <w:numFmt w:val="bullet"/>
      <w:lvlText w:val=""/>
      <w:lvlJc w:val="left"/>
      <w:pPr>
        <w:ind w:left="7549" w:hanging="360"/>
      </w:pPr>
      <w:rPr>
        <w:rFonts w:ascii="Wingdings" w:hAnsi="Wingdings" w:hint="default"/>
      </w:rPr>
    </w:lvl>
  </w:abstractNum>
  <w:abstractNum w:abstractNumId="6" w15:restartNumberingAfterBreak="0">
    <w:nsid w:val="200E6F39"/>
    <w:multiLevelType w:val="multilevel"/>
    <w:tmpl w:val="E9CE08E0"/>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0EF2081"/>
    <w:multiLevelType w:val="hybridMultilevel"/>
    <w:tmpl w:val="68C4A94E"/>
    <w:lvl w:ilvl="0" w:tplc="04090003">
      <w:start w:val="1"/>
      <w:numFmt w:val="bullet"/>
      <w:lvlText w:val="o"/>
      <w:lvlJc w:val="left"/>
      <w:pPr>
        <w:ind w:left="780" w:hanging="360"/>
      </w:pPr>
      <w:rPr>
        <w:rFonts w:ascii="Courier New" w:hAnsi="Courier New" w:cs="Courier New"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8" w15:restartNumberingAfterBreak="0">
    <w:nsid w:val="26E02446"/>
    <w:multiLevelType w:val="hybridMultilevel"/>
    <w:tmpl w:val="D9DC4616"/>
    <w:lvl w:ilvl="0" w:tplc="AEF6AFF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8124E23"/>
    <w:multiLevelType w:val="multilevel"/>
    <w:tmpl w:val="C2A00E2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9503AE7"/>
    <w:multiLevelType w:val="hybridMultilevel"/>
    <w:tmpl w:val="FAA2BA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36F2057"/>
    <w:multiLevelType w:val="hybridMultilevel"/>
    <w:tmpl w:val="050A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D20B9"/>
    <w:multiLevelType w:val="hybridMultilevel"/>
    <w:tmpl w:val="FA5C2DFE"/>
    <w:lvl w:ilvl="0" w:tplc="0C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6F81003"/>
    <w:multiLevelType w:val="hybridMultilevel"/>
    <w:tmpl w:val="E4286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6421B"/>
    <w:multiLevelType w:val="hybridMultilevel"/>
    <w:tmpl w:val="7A4AF754"/>
    <w:lvl w:ilvl="0" w:tplc="0B42207A">
      <w:start w:val="1"/>
      <w:numFmt w:val="lowerLetter"/>
      <w:lvlText w:val="%1)"/>
      <w:lvlJc w:val="left"/>
      <w:pPr>
        <w:ind w:left="251" w:hanging="214"/>
      </w:pPr>
      <w:rPr>
        <w:rFonts w:ascii="Arial" w:eastAsia="Calibri" w:hAnsi="Arial" w:cs="Arial" w:hint="default"/>
        <w:w w:val="99"/>
        <w:sz w:val="22"/>
        <w:szCs w:val="22"/>
        <w:lang w:val="es-ES" w:eastAsia="es-ES" w:bidi="es-ES"/>
      </w:rPr>
    </w:lvl>
    <w:lvl w:ilvl="1" w:tplc="0310C2F6">
      <w:numFmt w:val="bullet"/>
      <w:lvlText w:val="•"/>
      <w:lvlJc w:val="left"/>
      <w:pPr>
        <w:ind w:left="1314" w:hanging="214"/>
      </w:pPr>
      <w:rPr>
        <w:rFonts w:hint="default"/>
        <w:lang w:val="es-ES" w:eastAsia="es-ES" w:bidi="es-ES"/>
      </w:rPr>
    </w:lvl>
    <w:lvl w:ilvl="2" w:tplc="0CC4FF18">
      <w:numFmt w:val="bullet"/>
      <w:lvlText w:val="•"/>
      <w:lvlJc w:val="left"/>
      <w:pPr>
        <w:ind w:left="2368" w:hanging="214"/>
      </w:pPr>
      <w:rPr>
        <w:rFonts w:hint="default"/>
        <w:lang w:val="es-ES" w:eastAsia="es-ES" w:bidi="es-ES"/>
      </w:rPr>
    </w:lvl>
    <w:lvl w:ilvl="3" w:tplc="F682821C">
      <w:numFmt w:val="bullet"/>
      <w:lvlText w:val="•"/>
      <w:lvlJc w:val="left"/>
      <w:pPr>
        <w:ind w:left="3422" w:hanging="214"/>
      </w:pPr>
      <w:rPr>
        <w:rFonts w:hint="default"/>
        <w:lang w:val="es-ES" w:eastAsia="es-ES" w:bidi="es-ES"/>
      </w:rPr>
    </w:lvl>
    <w:lvl w:ilvl="4" w:tplc="D0666F3A">
      <w:numFmt w:val="bullet"/>
      <w:lvlText w:val="•"/>
      <w:lvlJc w:val="left"/>
      <w:pPr>
        <w:ind w:left="4476" w:hanging="214"/>
      </w:pPr>
      <w:rPr>
        <w:rFonts w:hint="default"/>
        <w:lang w:val="es-ES" w:eastAsia="es-ES" w:bidi="es-ES"/>
      </w:rPr>
    </w:lvl>
    <w:lvl w:ilvl="5" w:tplc="6DFA9340">
      <w:numFmt w:val="bullet"/>
      <w:lvlText w:val="•"/>
      <w:lvlJc w:val="left"/>
      <w:pPr>
        <w:ind w:left="5530" w:hanging="214"/>
      </w:pPr>
      <w:rPr>
        <w:rFonts w:hint="default"/>
        <w:lang w:val="es-ES" w:eastAsia="es-ES" w:bidi="es-ES"/>
      </w:rPr>
    </w:lvl>
    <w:lvl w:ilvl="6" w:tplc="84C611A4">
      <w:numFmt w:val="bullet"/>
      <w:lvlText w:val="•"/>
      <w:lvlJc w:val="left"/>
      <w:pPr>
        <w:ind w:left="6584" w:hanging="214"/>
      </w:pPr>
      <w:rPr>
        <w:rFonts w:hint="default"/>
        <w:lang w:val="es-ES" w:eastAsia="es-ES" w:bidi="es-ES"/>
      </w:rPr>
    </w:lvl>
    <w:lvl w:ilvl="7" w:tplc="39E43334">
      <w:numFmt w:val="bullet"/>
      <w:lvlText w:val="•"/>
      <w:lvlJc w:val="left"/>
      <w:pPr>
        <w:ind w:left="7638" w:hanging="214"/>
      </w:pPr>
      <w:rPr>
        <w:rFonts w:hint="default"/>
        <w:lang w:val="es-ES" w:eastAsia="es-ES" w:bidi="es-ES"/>
      </w:rPr>
    </w:lvl>
    <w:lvl w:ilvl="8" w:tplc="D2243312">
      <w:numFmt w:val="bullet"/>
      <w:lvlText w:val="•"/>
      <w:lvlJc w:val="left"/>
      <w:pPr>
        <w:ind w:left="8692" w:hanging="214"/>
      </w:pPr>
      <w:rPr>
        <w:rFonts w:hint="default"/>
        <w:lang w:val="es-ES" w:eastAsia="es-ES" w:bidi="es-ES"/>
      </w:rPr>
    </w:lvl>
  </w:abstractNum>
  <w:abstractNum w:abstractNumId="15" w15:restartNumberingAfterBreak="0">
    <w:nsid w:val="7576028D"/>
    <w:multiLevelType w:val="hybridMultilevel"/>
    <w:tmpl w:val="0B18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1"/>
  </w:num>
  <w:num w:numId="5">
    <w:abstractNumId w:val="8"/>
  </w:num>
  <w:num w:numId="6">
    <w:abstractNumId w:val="2"/>
  </w:num>
  <w:num w:numId="7">
    <w:abstractNumId w:val="3"/>
  </w:num>
  <w:num w:numId="8">
    <w:abstractNumId w:val="9"/>
  </w:num>
  <w:num w:numId="9">
    <w:abstractNumId w:val="15"/>
  </w:num>
  <w:num w:numId="10">
    <w:abstractNumId w:val="10"/>
  </w:num>
  <w:num w:numId="11">
    <w:abstractNumId w:val="7"/>
  </w:num>
  <w:num w:numId="12">
    <w:abstractNumId w:val="11"/>
  </w:num>
  <w:num w:numId="13">
    <w:abstractNumId w:val="0"/>
  </w:num>
  <w:num w:numId="14">
    <w:abstractNumId w:val="14"/>
  </w:num>
  <w:num w:numId="15">
    <w:abstractNumId w:val="12"/>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5B38"/>
    <w:rsid w:val="000076EC"/>
    <w:rsid w:val="00010DD3"/>
    <w:rsid w:val="00011269"/>
    <w:rsid w:val="00011801"/>
    <w:rsid w:val="00011BCE"/>
    <w:rsid w:val="00012611"/>
    <w:rsid w:val="00012EFA"/>
    <w:rsid w:val="00013EE5"/>
    <w:rsid w:val="000154B2"/>
    <w:rsid w:val="000159EA"/>
    <w:rsid w:val="00015ACE"/>
    <w:rsid w:val="0002047E"/>
    <w:rsid w:val="00020A7D"/>
    <w:rsid w:val="00021C2A"/>
    <w:rsid w:val="00021CBC"/>
    <w:rsid w:val="0002304A"/>
    <w:rsid w:val="00025190"/>
    <w:rsid w:val="00025ED3"/>
    <w:rsid w:val="0002796F"/>
    <w:rsid w:val="00031ABB"/>
    <w:rsid w:val="00033139"/>
    <w:rsid w:val="0003606D"/>
    <w:rsid w:val="00036AFA"/>
    <w:rsid w:val="0003786D"/>
    <w:rsid w:val="00040A87"/>
    <w:rsid w:val="0004268D"/>
    <w:rsid w:val="00043D9D"/>
    <w:rsid w:val="000468B2"/>
    <w:rsid w:val="00047D27"/>
    <w:rsid w:val="00050074"/>
    <w:rsid w:val="000512AC"/>
    <w:rsid w:val="00052CA7"/>
    <w:rsid w:val="00054A48"/>
    <w:rsid w:val="00054C28"/>
    <w:rsid w:val="0005538D"/>
    <w:rsid w:val="00056B46"/>
    <w:rsid w:val="000606F2"/>
    <w:rsid w:val="00060C03"/>
    <w:rsid w:val="000638C4"/>
    <w:rsid w:val="00063A38"/>
    <w:rsid w:val="00065939"/>
    <w:rsid w:val="00066B89"/>
    <w:rsid w:val="000671C0"/>
    <w:rsid w:val="000721C1"/>
    <w:rsid w:val="0007345E"/>
    <w:rsid w:val="000760FF"/>
    <w:rsid w:val="0007635B"/>
    <w:rsid w:val="000769A4"/>
    <w:rsid w:val="00082576"/>
    <w:rsid w:val="00083C02"/>
    <w:rsid w:val="0008405D"/>
    <w:rsid w:val="000844A8"/>
    <w:rsid w:val="0008605B"/>
    <w:rsid w:val="0008684A"/>
    <w:rsid w:val="00087088"/>
    <w:rsid w:val="00091EB1"/>
    <w:rsid w:val="000925A1"/>
    <w:rsid w:val="000938DE"/>
    <w:rsid w:val="00095B51"/>
    <w:rsid w:val="000963F9"/>
    <w:rsid w:val="00096C70"/>
    <w:rsid w:val="000972D1"/>
    <w:rsid w:val="000977E7"/>
    <w:rsid w:val="00097A9C"/>
    <w:rsid w:val="00097DB5"/>
    <w:rsid w:val="000A0030"/>
    <w:rsid w:val="000A14D7"/>
    <w:rsid w:val="000A1782"/>
    <w:rsid w:val="000A57FA"/>
    <w:rsid w:val="000A6C08"/>
    <w:rsid w:val="000A6DED"/>
    <w:rsid w:val="000B4E23"/>
    <w:rsid w:val="000B4E77"/>
    <w:rsid w:val="000B701C"/>
    <w:rsid w:val="000B7C3B"/>
    <w:rsid w:val="000C05B0"/>
    <w:rsid w:val="000C1044"/>
    <w:rsid w:val="000C3623"/>
    <w:rsid w:val="000C482C"/>
    <w:rsid w:val="000D01D6"/>
    <w:rsid w:val="000D1067"/>
    <w:rsid w:val="000D1C54"/>
    <w:rsid w:val="000D2BCE"/>
    <w:rsid w:val="000D50FE"/>
    <w:rsid w:val="000E1909"/>
    <w:rsid w:val="000E3C29"/>
    <w:rsid w:val="000E418B"/>
    <w:rsid w:val="000E4369"/>
    <w:rsid w:val="000E45A0"/>
    <w:rsid w:val="000E6583"/>
    <w:rsid w:val="000E6B86"/>
    <w:rsid w:val="000F00B1"/>
    <w:rsid w:val="000F1586"/>
    <w:rsid w:val="000F552A"/>
    <w:rsid w:val="00100073"/>
    <w:rsid w:val="00100E1D"/>
    <w:rsid w:val="00101EBD"/>
    <w:rsid w:val="001031C4"/>
    <w:rsid w:val="0010473C"/>
    <w:rsid w:val="00104872"/>
    <w:rsid w:val="00104FEE"/>
    <w:rsid w:val="0010508F"/>
    <w:rsid w:val="00105763"/>
    <w:rsid w:val="001058BE"/>
    <w:rsid w:val="00105A20"/>
    <w:rsid w:val="00105CBA"/>
    <w:rsid w:val="001064EA"/>
    <w:rsid w:val="001067DF"/>
    <w:rsid w:val="00106D51"/>
    <w:rsid w:val="00112802"/>
    <w:rsid w:val="001144A9"/>
    <w:rsid w:val="00115610"/>
    <w:rsid w:val="00120391"/>
    <w:rsid w:val="0012109F"/>
    <w:rsid w:val="00121CCB"/>
    <w:rsid w:val="00121F38"/>
    <w:rsid w:val="00122E09"/>
    <w:rsid w:val="00123402"/>
    <w:rsid w:val="00125FA9"/>
    <w:rsid w:val="00127502"/>
    <w:rsid w:val="001277C9"/>
    <w:rsid w:val="001316B7"/>
    <w:rsid w:val="00132BB4"/>
    <w:rsid w:val="00133168"/>
    <w:rsid w:val="0013323B"/>
    <w:rsid w:val="00134E79"/>
    <w:rsid w:val="001353FF"/>
    <w:rsid w:val="00135704"/>
    <w:rsid w:val="001363EA"/>
    <w:rsid w:val="001377B6"/>
    <w:rsid w:val="00140987"/>
    <w:rsid w:val="00140AEF"/>
    <w:rsid w:val="001411E5"/>
    <w:rsid w:val="00142764"/>
    <w:rsid w:val="001469EB"/>
    <w:rsid w:val="00151D46"/>
    <w:rsid w:val="001527EE"/>
    <w:rsid w:val="0015630E"/>
    <w:rsid w:val="00161162"/>
    <w:rsid w:val="00161BE3"/>
    <w:rsid w:val="001627CB"/>
    <w:rsid w:val="001656C9"/>
    <w:rsid w:val="0017605A"/>
    <w:rsid w:val="00176FFA"/>
    <w:rsid w:val="00177AE3"/>
    <w:rsid w:val="00181CD3"/>
    <w:rsid w:val="001837AB"/>
    <w:rsid w:val="00183F8F"/>
    <w:rsid w:val="001845D9"/>
    <w:rsid w:val="00186190"/>
    <w:rsid w:val="00187DF6"/>
    <w:rsid w:val="00190823"/>
    <w:rsid w:val="001916AF"/>
    <w:rsid w:val="001920BF"/>
    <w:rsid w:val="00193297"/>
    <w:rsid w:val="0019403D"/>
    <w:rsid w:val="001944EB"/>
    <w:rsid w:val="00194546"/>
    <w:rsid w:val="00197053"/>
    <w:rsid w:val="00197A0A"/>
    <w:rsid w:val="00197A5A"/>
    <w:rsid w:val="001A0BC5"/>
    <w:rsid w:val="001A0EA1"/>
    <w:rsid w:val="001A292B"/>
    <w:rsid w:val="001A5510"/>
    <w:rsid w:val="001A5ED6"/>
    <w:rsid w:val="001A7B6B"/>
    <w:rsid w:val="001B047D"/>
    <w:rsid w:val="001B11EA"/>
    <w:rsid w:val="001B29AE"/>
    <w:rsid w:val="001B35F3"/>
    <w:rsid w:val="001B3D66"/>
    <w:rsid w:val="001B68F0"/>
    <w:rsid w:val="001C1CF9"/>
    <w:rsid w:val="001C33C1"/>
    <w:rsid w:val="001C4E17"/>
    <w:rsid w:val="001C6022"/>
    <w:rsid w:val="001C7226"/>
    <w:rsid w:val="001C7725"/>
    <w:rsid w:val="001C798A"/>
    <w:rsid w:val="001D0326"/>
    <w:rsid w:val="001D0D50"/>
    <w:rsid w:val="001D1FD3"/>
    <w:rsid w:val="001D2C52"/>
    <w:rsid w:val="001D78E7"/>
    <w:rsid w:val="001E0250"/>
    <w:rsid w:val="001E0652"/>
    <w:rsid w:val="001E0D07"/>
    <w:rsid w:val="001E201D"/>
    <w:rsid w:val="001E214B"/>
    <w:rsid w:val="001E3D97"/>
    <w:rsid w:val="001E5375"/>
    <w:rsid w:val="001E5883"/>
    <w:rsid w:val="001E5F74"/>
    <w:rsid w:val="001E783B"/>
    <w:rsid w:val="001F0082"/>
    <w:rsid w:val="001F3794"/>
    <w:rsid w:val="001F413C"/>
    <w:rsid w:val="001F6FE2"/>
    <w:rsid w:val="001F72F6"/>
    <w:rsid w:val="001F7DBF"/>
    <w:rsid w:val="00200FB4"/>
    <w:rsid w:val="00201CD0"/>
    <w:rsid w:val="00202ECB"/>
    <w:rsid w:val="0020368C"/>
    <w:rsid w:val="00203763"/>
    <w:rsid w:val="0020381D"/>
    <w:rsid w:val="00210853"/>
    <w:rsid w:val="00211ACD"/>
    <w:rsid w:val="0021240F"/>
    <w:rsid w:val="0021343B"/>
    <w:rsid w:val="00213574"/>
    <w:rsid w:val="002142AC"/>
    <w:rsid w:val="00214E28"/>
    <w:rsid w:val="00217EA7"/>
    <w:rsid w:val="00220B9F"/>
    <w:rsid w:val="002211D8"/>
    <w:rsid w:val="00221A8F"/>
    <w:rsid w:val="00221CC3"/>
    <w:rsid w:val="00221FAF"/>
    <w:rsid w:val="00221FBC"/>
    <w:rsid w:val="002230B1"/>
    <w:rsid w:val="00223E4C"/>
    <w:rsid w:val="00223F6A"/>
    <w:rsid w:val="002271E4"/>
    <w:rsid w:val="00230528"/>
    <w:rsid w:val="00232150"/>
    <w:rsid w:val="002334EF"/>
    <w:rsid w:val="002339C2"/>
    <w:rsid w:val="0023506B"/>
    <w:rsid w:val="002359B5"/>
    <w:rsid w:val="00237913"/>
    <w:rsid w:val="00240C73"/>
    <w:rsid w:val="00240D09"/>
    <w:rsid w:val="00241485"/>
    <w:rsid w:val="0024488E"/>
    <w:rsid w:val="0024549C"/>
    <w:rsid w:val="00246E98"/>
    <w:rsid w:val="0024793B"/>
    <w:rsid w:val="00247C98"/>
    <w:rsid w:val="002509F1"/>
    <w:rsid w:val="002529FF"/>
    <w:rsid w:val="00253D21"/>
    <w:rsid w:val="00256A9C"/>
    <w:rsid w:val="00257B1D"/>
    <w:rsid w:val="00260D24"/>
    <w:rsid w:val="00261D8F"/>
    <w:rsid w:val="002623F4"/>
    <w:rsid w:val="0026289B"/>
    <w:rsid w:val="00263DEF"/>
    <w:rsid w:val="00265386"/>
    <w:rsid w:val="00266720"/>
    <w:rsid w:val="002668E4"/>
    <w:rsid w:val="002677CD"/>
    <w:rsid w:val="002678FD"/>
    <w:rsid w:val="0026797F"/>
    <w:rsid w:val="00274E50"/>
    <w:rsid w:val="00275E6F"/>
    <w:rsid w:val="002760AB"/>
    <w:rsid w:val="0027684C"/>
    <w:rsid w:val="00282E5F"/>
    <w:rsid w:val="002832EC"/>
    <w:rsid w:val="002846D9"/>
    <w:rsid w:val="0029047C"/>
    <w:rsid w:val="00290EF7"/>
    <w:rsid w:val="002910B6"/>
    <w:rsid w:val="00291CD4"/>
    <w:rsid w:val="00292806"/>
    <w:rsid w:val="0029282C"/>
    <w:rsid w:val="00295F8B"/>
    <w:rsid w:val="00297F9D"/>
    <w:rsid w:val="002A169A"/>
    <w:rsid w:val="002A2530"/>
    <w:rsid w:val="002A3687"/>
    <w:rsid w:val="002A42CD"/>
    <w:rsid w:val="002A5AFE"/>
    <w:rsid w:val="002A6B6E"/>
    <w:rsid w:val="002A764A"/>
    <w:rsid w:val="002B17A5"/>
    <w:rsid w:val="002B277E"/>
    <w:rsid w:val="002B7B6E"/>
    <w:rsid w:val="002C17AE"/>
    <w:rsid w:val="002C676F"/>
    <w:rsid w:val="002C6B1B"/>
    <w:rsid w:val="002D1A2D"/>
    <w:rsid w:val="002D49D8"/>
    <w:rsid w:val="002D543B"/>
    <w:rsid w:val="002D6CC9"/>
    <w:rsid w:val="002D6D8F"/>
    <w:rsid w:val="002D7C2C"/>
    <w:rsid w:val="002E1BCA"/>
    <w:rsid w:val="002E30C5"/>
    <w:rsid w:val="002E51A9"/>
    <w:rsid w:val="002E55FA"/>
    <w:rsid w:val="002E57B9"/>
    <w:rsid w:val="002E6872"/>
    <w:rsid w:val="002E6969"/>
    <w:rsid w:val="002F03EC"/>
    <w:rsid w:val="002F0E7C"/>
    <w:rsid w:val="002F1EBF"/>
    <w:rsid w:val="002F23F8"/>
    <w:rsid w:val="002F518B"/>
    <w:rsid w:val="002F5C55"/>
    <w:rsid w:val="002F6A4B"/>
    <w:rsid w:val="002F6D52"/>
    <w:rsid w:val="002F797D"/>
    <w:rsid w:val="003008A0"/>
    <w:rsid w:val="00300C97"/>
    <w:rsid w:val="003028C6"/>
    <w:rsid w:val="00304277"/>
    <w:rsid w:val="00305CCD"/>
    <w:rsid w:val="003065EF"/>
    <w:rsid w:val="003134A6"/>
    <w:rsid w:val="003135B2"/>
    <w:rsid w:val="00313CF1"/>
    <w:rsid w:val="00317E4D"/>
    <w:rsid w:val="003204EA"/>
    <w:rsid w:val="0032145C"/>
    <w:rsid w:val="003241D0"/>
    <w:rsid w:val="00324247"/>
    <w:rsid w:val="00326F06"/>
    <w:rsid w:val="00330CA5"/>
    <w:rsid w:val="00331948"/>
    <w:rsid w:val="00331CD0"/>
    <w:rsid w:val="00333445"/>
    <w:rsid w:val="003337EF"/>
    <w:rsid w:val="00336DDB"/>
    <w:rsid w:val="0033737C"/>
    <w:rsid w:val="00337B0F"/>
    <w:rsid w:val="00337C9F"/>
    <w:rsid w:val="00340FCA"/>
    <w:rsid w:val="003422F5"/>
    <w:rsid w:val="003428DB"/>
    <w:rsid w:val="003430E0"/>
    <w:rsid w:val="00344BB9"/>
    <w:rsid w:val="00345A63"/>
    <w:rsid w:val="0034706F"/>
    <w:rsid w:val="00347872"/>
    <w:rsid w:val="00347BAB"/>
    <w:rsid w:val="00350E46"/>
    <w:rsid w:val="00353FEA"/>
    <w:rsid w:val="0035605D"/>
    <w:rsid w:val="003564D8"/>
    <w:rsid w:val="00356D3A"/>
    <w:rsid w:val="0036125E"/>
    <w:rsid w:val="00362189"/>
    <w:rsid w:val="00362274"/>
    <w:rsid w:val="00362F45"/>
    <w:rsid w:val="00364183"/>
    <w:rsid w:val="00364643"/>
    <w:rsid w:val="00364BE2"/>
    <w:rsid w:val="0036585D"/>
    <w:rsid w:val="003673C8"/>
    <w:rsid w:val="003704A6"/>
    <w:rsid w:val="0037078D"/>
    <w:rsid w:val="00370F1D"/>
    <w:rsid w:val="0037340A"/>
    <w:rsid w:val="0037605C"/>
    <w:rsid w:val="00376CA3"/>
    <w:rsid w:val="00377440"/>
    <w:rsid w:val="00380F1E"/>
    <w:rsid w:val="00381225"/>
    <w:rsid w:val="00382EA8"/>
    <w:rsid w:val="00382FD5"/>
    <w:rsid w:val="003830D4"/>
    <w:rsid w:val="00385CAD"/>
    <w:rsid w:val="00386881"/>
    <w:rsid w:val="003874C7"/>
    <w:rsid w:val="00394B32"/>
    <w:rsid w:val="00396B52"/>
    <w:rsid w:val="003979DE"/>
    <w:rsid w:val="00397F98"/>
    <w:rsid w:val="003A0EC3"/>
    <w:rsid w:val="003A2596"/>
    <w:rsid w:val="003A43AD"/>
    <w:rsid w:val="003A473B"/>
    <w:rsid w:val="003A7D82"/>
    <w:rsid w:val="003B0CCC"/>
    <w:rsid w:val="003B1825"/>
    <w:rsid w:val="003B2AF9"/>
    <w:rsid w:val="003B30F8"/>
    <w:rsid w:val="003B3224"/>
    <w:rsid w:val="003B4B01"/>
    <w:rsid w:val="003B5012"/>
    <w:rsid w:val="003B527A"/>
    <w:rsid w:val="003B7BF3"/>
    <w:rsid w:val="003C0158"/>
    <w:rsid w:val="003C2A8A"/>
    <w:rsid w:val="003C3F70"/>
    <w:rsid w:val="003C429B"/>
    <w:rsid w:val="003C50FB"/>
    <w:rsid w:val="003D0402"/>
    <w:rsid w:val="003D04BA"/>
    <w:rsid w:val="003D0D48"/>
    <w:rsid w:val="003D4C5F"/>
    <w:rsid w:val="003D66A1"/>
    <w:rsid w:val="003E0716"/>
    <w:rsid w:val="003E0769"/>
    <w:rsid w:val="003E1241"/>
    <w:rsid w:val="003E1D62"/>
    <w:rsid w:val="003E2652"/>
    <w:rsid w:val="003E507D"/>
    <w:rsid w:val="003F1A36"/>
    <w:rsid w:val="003F5817"/>
    <w:rsid w:val="003F5CEE"/>
    <w:rsid w:val="003F6AB6"/>
    <w:rsid w:val="003F701C"/>
    <w:rsid w:val="00401DAF"/>
    <w:rsid w:val="00402824"/>
    <w:rsid w:val="00403191"/>
    <w:rsid w:val="00403682"/>
    <w:rsid w:val="00404A86"/>
    <w:rsid w:val="00404CBC"/>
    <w:rsid w:val="00405D94"/>
    <w:rsid w:val="00405EB3"/>
    <w:rsid w:val="00410E85"/>
    <w:rsid w:val="004116D2"/>
    <w:rsid w:val="00411933"/>
    <w:rsid w:val="0041200F"/>
    <w:rsid w:val="0041576C"/>
    <w:rsid w:val="00415A12"/>
    <w:rsid w:val="00417170"/>
    <w:rsid w:val="00417970"/>
    <w:rsid w:val="00417EDE"/>
    <w:rsid w:val="00420498"/>
    <w:rsid w:val="00420B4D"/>
    <w:rsid w:val="0042138B"/>
    <w:rsid w:val="00421780"/>
    <w:rsid w:val="004242F1"/>
    <w:rsid w:val="00424DCC"/>
    <w:rsid w:val="004250FE"/>
    <w:rsid w:val="00425596"/>
    <w:rsid w:val="00426D83"/>
    <w:rsid w:val="0042704C"/>
    <w:rsid w:val="004275DB"/>
    <w:rsid w:val="00427A4D"/>
    <w:rsid w:val="00430819"/>
    <w:rsid w:val="004343F3"/>
    <w:rsid w:val="00437D6B"/>
    <w:rsid w:val="00440864"/>
    <w:rsid w:val="004410AA"/>
    <w:rsid w:val="004475AB"/>
    <w:rsid w:val="00447BC5"/>
    <w:rsid w:val="004503F0"/>
    <w:rsid w:val="00450808"/>
    <w:rsid w:val="00450B72"/>
    <w:rsid w:val="004514C5"/>
    <w:rsid w:val="00453793"/>
    <w:rsid w:val="004544DF"/>
    <w:rsid w:val="00455548"/>
    <w:rsid w:val="00461131"/>
    <w:rsid w:val="00461982"/>
    <w:rsid w:val="00461C38"/>
    <w:rsid w:val="00463BB9"/>
    <w:rsid w:val="0046433A"/>
    <w:rsid w:val="0046655B"/>
    <w:rsid w:val="00467BC4"/>
    <w:rsid w:val="004702E9"/>
    <w:rsid w:val="004710E6"/>
    <w:rsid w:val="00472083"/>
    <w:rsid w:val="00472886"/>
    <w:rsid w:val="0047310A"/>
    <w:rsid w:val="0047391F"/>
    <w:rsid w:val="00474A87"/>
    <w:rsid w:val="00476B89"/>
    <w:rsid w:val="00476DAB"/>
    <w:rsid w:val="00477FCD"/>
    <w:rsid w:val="0048482B"/>
    <w:rsid w:val="0048745C"/>
    <w:rsid w:val="0048771E"/>
    <w:rsid w:val="004918F0"/>
    <w:rsid w:val="00493933"/>
    <w:rsid w:val="004950D4"/>
    <w:rsid w:val="0049598F"/>
    <w:rsid w:val="004A0A12"/>
    <w:rsid w:val="004A1073"/>
    <w:rsid w:val="004A110A"/>
    <w:rsid w:val="004A1730"/>
    <w:rsid w:val="004A3151"/>
    <w:rsid w:val="004A345E"/>
    <w:rsid w:val="004A4887"/>
    <w:rsid w:val="004A5914"/>
    <w:rsid w:val="004A6B7C"/>
    <w:rsid w:val="004B0EA5"/>
    <w:rsid w:val="004B13C9"/>
    <w:rsid w:val="004B1587"/>
    <w:rsid w:val="004B1D07"/>
    <w:rsid w:val="004B2715"/>
    <w:rsid w:val="004B45CD"/>
    <w:rsid w:val="004B461E"/>
    <w:rsid w:val="004C1893"/>
    <w:rsid w:val="004C19F0"/>
    <w:rsid w:val="004C1E72"/>
    <w:rsid w:val="004C1F53"/>
    <w:rsid w:val="004C3F46"/>
    <w:rsid w:val="004D081C"/>
    <w:rsid w:val="004D4AE7"/>
    <w:rsid w:val="004D5A95"/>
    <w:rsid w:val="004D71BC"/>
    <w:rsid w:val="004D77FC"/>
    <w:rsid w:val="004E1FDE"/>
    <w:rsid w:val="004E43F6"/>
    <w:rsid w:val="004E593D"/>
    <w:rsid w:val="004F26E7"/>
    <w:rsid w:val="004F2B05"/>
    <w:rsid w:val="004F3EB3"/>
    <w:rsid w:val="004F55D2"/>
    <w:rsid w:val="00501C06"/>
    <w:rsid w:val="005037D0"/>
    <w:rsid w:val="00503A21"/>
    <w:rsid w:val="00504C41"/>
    <w:rsid w:val="00506FBD"/>
    <w:rsid w:val="0051018D"/>
    <w:rsid w:val="00511823"/>
    <w:rsid w:val="005120A6"/>
    <w:rsid w:val="0051339A"/>
    <w:rsid w:val="005144B4"/>
    <w:rsid w:val="00515338"/>
    <w:rsid w:val="005179E2"/>
    <w:rsid w:val="00520D4B"/>
    <w:rsid w:val="00523946"/>
    <w:rsid w:val="00525A04"/>
    <w:rsid w:val="00525EB0"/>
    <w:rsid w:val="00527B64"/>
    <w:rsid w:val="00531BDD"/>
    <w:rsid w:val="00532554"/>
    <w:rsid w:val="00532CE4"/>
    <w:rsid w:val="00532F01"/>
    <w:rsid w:val="00535408"/>
    <w:rsid w:val="00537883"/>
    <w:rsid w:val="00537EA6"/>
    <w:rsid w:val="00540370"/>
    <w:rsid w:val="005411EE"/>
    <w:rsid w:val="005416BC"/>
    <w:rsid w:val="00542B72"/>
    <w:rsid w:val="005439B6"/>
    <w:rsid w:val="00543BF4"/>
    <w:rsid w:val="00544A50"/>
    <w:rsid w:val="00546935"/>
    <w:rsid w:val="00551561"/>
    <w:rsid w:val="00552857"/>
    <w:rsid w:val="00553664"/>
    <w:rsid w:val="005536EE"/>
    <w:rsid w:val="00553FF1"/>
    <w:rsid w:val="005562F4"/>
    <w:rsid w:val="00557140"/>
    <w:rsid w:val="005575C7"/>
    <w:rsid w:val="005611E8"/>
    <w:rsid w:val="005643DF"/>
    <w:rsid w:val="00567511"/>
    <w:rsid w:val="00567BAC"/>
    <w:rsid w:val="00567E76"/>
    <w:rsid w:val="00571A5A"/>
    <w:rsid w:val="00572B3B"/>
    <w:rsid w:val="00572B7C"/>
    <w:rsid w:val="00572FE0"/>
    <w:rsid w:val="0057783C"/>
    <w:rsid w:val="00580DB0"/>
    <w:rsid w:val="00583340"/>
    <w:rsid w:val="00584BE8"/>
    <w:rsid w:val="00584BF9"/>
    <w:rsid w:val="00590F96"/>
    <w:rsid w:val="00591D84"/>
    <w:rsid w:val="00592BFA"/>
    <w:rsid w:val="005933EC"/>
    <w:rsid w:val="00594DD9"/>
    <w:rsid w:val="0059518E"/>
    <w:rsid w:val="005965E8"/>
    <w:rsid w:val="00597938"/>
    <w:rsid w:val="005A0680"/>
    <w:rsid w:val="005A0937"/>
    <w:rsid w:val="005A3024"/>
    <w:rsid w:val="005A437B"/>
    <w:rsid w:val="005A4D33"/>
    <w:rsid w:val="005A578B"/>
    <w:rsid w:val="005A787C"/>
    <w:rsid w:val="005B054B"/>
    <w:rsid w:val="005B0A08"/>
    <w:rsid w:val="005B143F"/>
    <w:rsid w:val="005B1B33"/>
    <w:rsid w:val="005B273F"/>
    <w:rsid w:val="005B6E32"/>
    <w:rsid w:val="005C0AD6"/>
    <w:rsid w:val="005C1B94"/>
    <w:rsid w:val="005C212A"/>
    <w:rsid w:val="005C3311"/>
    <w:rsid w:val="005C34BC"/>
    <w:rsid w:val="005D1751"/>
    <w:rsid w:val="005D1C57"/>
    <w:rsid w:val="005D1D0A"/>
    <w:rsid w:val="005D4248"/>
    <w:rsid w:val="005D7C78"/>
    <w:rsid w:val="005E0653"/>
    <w:rsid w:val="005E0D7D"/>
    <w:rsid w:val="005E0FD4"/>
    <w:rsid w:val="005E3F28"/>
    <w:rsid w:val="005E4F30"/>
    <w:rsid w:val="005E57DE"/>
    <w:rsid w:val="005E5AC3"/>
    <w:rsid w:val="005F1FF0"/>
    <w:rsid w:val="005F2184"/>
    <w:rsid w:val="005F23DA"/>
    <w:rsid w:val="005F487D"/>
    <w:rsid w:val="005F56FC"/>
    <w:rsid w:val="005F7E42"/>
    <w:rsid w:val="0060483C"/>
    <w:rsid w:val="00604F54"/>
    <w:rsid w:val="00610CCE"/>
    <w:rsid w:val="006125EF"/>
    <w:rsid w:val="006143E2"/>
    <w:rsid w:val="00615F57"/>
    <w:rsid w:val="006174A0"/>
    <w:rsid w:val="00620339"/>
    <w:rsid w:val="00620762"/>
    <w:rsid w:val="0062138C"/>
    <w:rsid w:val="00621D8E"/>
    <w:rsid w:val="006224B9"/>
    <w:rsid w:val="0062393F"/>
    <w:rsid w:val="006256DF"/>
    <w:rsid w:val="0062585B"/>
    <w:rsid w:val="00625F9C"/>
    <w:rsid w:val="00626FF0"/>
    <w:rsid w:val="00627632"/>
    <w:rsid w:val="00627BF5"/>
    <w:rsid w:val="00631165"/>
    <w:rsid w:val="00631A8C"/>
    <w:rsid w:val="00631ACD"/>
    <w:rsid w:val="00633540"/>
    <w:rsid w:val="00635948"/>
    <w:rsid w:val="00635E45"/>
    <w:rsid w:val="00636068"/>
    <w:rsid w:val="006361AC"/>
    <w:rsid w:val="00636603"/>
    <w:rsid w:val="00640728"/>
    <w:rsid w:val="00642266"/>
    <w:rsid w:val="00644457"/>
    <w:rsid w:val="006455D4"/>
    <w:rsid w:val="00645868"/>
    <w:rsid w:val="00646B36"/>
    <w:rsid w:val="00650775"/>
    <w:rsid w:val="006518B4"/>
    <w:rsid w:val="0065629C"/>
    <w:rsid w:val="0066006E"/>
    <w:rsid w:val="00660ACF"/>
    <w:rsid w:val="00661248"/>
    <w:rsid w:val="00661A41"/>
    <w:rsid w:val="006635AC"/>
    <w:rsid w:val="0066403E"/>
    <w:rsid w:val="006675EE"/>
    <w:rsid w:val="0067110A"/>
    <w:rsid w:val="006713B4"/>
    <w:rsid w:val="00671FD9"/>
    <w:rsid w:val="00672FD1"/>
    <w:rsid w:val="00673A95"/>
    <w:rsid w:val="00673BBA"/>
    <w:rsid w:val="00676CE4"/>
    <w:rsid w:val="00680B96"/>
    <w:rsid w:val="00687B54"/>
    <w:rsid w:val="00690E6A"/>
    <w:rsid w:val="00691851"/>
    <w:rsid w:val="00694E6E"/>
    <w:rsid w:val="0069622F"/>
    <w:rsid w:val="006972A3"/>
    <w:rsid w:val="006A13CC"/>
    <w:rsid w:val="006A3445"/>
    <w:rsid w:val="006B0FE9"/>
    <w:rsid w:val="006B358E"/>
    <w:rsid w:val="006B3AEA"/>
    <w:rsid w:val="006B3C72"/>
    <w:rsid w:val="006B50B7"/>
    <w:rsid w:val="006B7A48"/>
    <w:rsid w:val="006C05C2"/>
    <w:rsid w:val="006C0E60"/>
    <w:rsid w:val="006C1517"/>
    <w:rsid w:val="006C1A4E"/>
    <w:rsid w:val="006C1BD1"/>
    <w:rsid w:val="006C3BD9"/>
    <w:rsid w:val="006C582E"/>
    <w:rsid w:val="006C69F5"/>
    <w:rsid w:val="006C7192"/>
    <w:rsid w:val="006D058D"/>
    <w:rsid w:val="006D0A47"/>
    <w:rsid w:val="006D1D18"/>
    <w:rsid w:val="006D1FA7"/>
    <w:rsid w:val="006D201C"/>
    <w:rsid w:val="006D2C87"/>
    <w:rsid w:val="006D5269"/>
    <w:rsid w:val="006D7A78"/>
    <w:rsid w:val="006E0CF7"/>
    <w:rsid w:val="006E165C"/>
    <w:rsid w:val="006E29C6"/>
    <w:rsid w:val="006E46FE"/>
    <w:rsid w:val="006E49F5"/>
    <w:rsid w:val="006E4A5B"/>
    <w:rsid w:val="006E63BF"/>
    <w:rsid w:val="006F04EF"/>
    <w:rsid w:val="006F069D"/>
    <w:rsid w:val="006F2531"/>
    <w:rsid w:val="006F4020"/>
    <w:rsid w:val="006F4B02"/>
    <w:rsid w:val="006F4B17"/>
    <w:rsid w:val="006F4BA8"/>
    <w:rsid w:val="006F5DE6"/>
    <w:rsid w:val="006F63E5"/>
    <w:rsid w:val="0070286D"/>
    <w:rsid w:val="00702B04"/>
    <w:rsid w:val="00704D7A"/>
    <w:rsid w:val="00706DA8"/>
    <w:rsid w:val="00710811"/>
    <w:rsid w:val="00710910"/>
    <w:rsid w:val="00711DEE"/>
    <w:rsid w:val="00712525"/>
    <w:rsid w:val="00712A15"/>
    <w:rsid w:val="007152D2"/>
    <w:rsid w:val="00715A32"/>
    <w:rsid w:val="00717905"/>
    <w:rsid w:val="00717ACF"/>
    <w:rsid w:val="00721876"/>
    <w:rsid w:val="00724A1F"/>
    <w:rsid w:val="0072610A"/>
    <w:rsid w:val="00727155"/>
    <w:rsid w:val="00730837"/>
    <w:rsid w:val="007341F6"/>
    <w:rsid w:val="00734FD0"/>
    <w:rsid w:val="00735F7A"/>
    <w:rsid w:val="007361B1"/>
    <w:rsid w:val="0073681E"/>
    <w:rsid w:val="00736F5B"/>
    <w:rsid w:val="00740CC4"/>
    <w:rsid w:val="00740E80"/>
    <w:rsid w:val="007449C1"/>
    <w:rsid w:val="00751FB2"/>
    <w:rsid w:val="00754E81"/>
    <w:rsid w:val="00756A28"/>
    <w:rsid w:val="00756E35"/>
    <w:rsid w:val="00756EBE"/>
    <w:rsid w:val="007616BA"/>
    <w:rsid w:val="007625B2"/>
    <w:rsid w:val="007628CA"/>
    <w:rsid w:val="00764612"/>
    <w:rsid w:val="00767BDF"/>
    <w:rsid w:val="0077016F"/>
    <w:rsid w:val="007703E2"/>
    <w:rsid w:val="007718C9"/>
    <w:rsid w:val="00773007"/>
    <w:rsid w:val="00774599"/>
    <w:rsid w:val="00776212"/>
    <w:rsid w:val="007762A3"/>
    <w:rsid w:val="007764C5"/>
    <w:rsid w:val="00776C8F"/>
    <w:rsid w:val="00776D41"/>
    <w:rsid w:val="0078000B"/>
    <w:rsid w:val="00780B2F"/>
    <w:rsid w:val="00780E8B"/>
    <w:rsid w:val="00782CEF"/>
    <w:rsid w:val="0078358A"/>
    <w:rsid w:val="0078495C"/>
    <w:rsid w:val="00785774"/>
    <w:rsid w:val="00786592"/>
    <w:rsid w:val="00786A4E"/>
    <w:rsid w:val="007900AB"/>
    <w:rsid w:val="00791A26"/>
    <w:rsid w:val="00791F01"/>
    <w:rsid w:val="00796DAA"/>
    <w:rsid w:val="00797752"/>
    <w:rsid w:val="0079796F"/>
    <w:rsid w:val="00797D23"/>
    <w:rsid w:val="007A011B"/>
    <w:rsid w:val="007A327A"/>
    <w:rsid w:val="007A4375"/>
    <w:rsid w:val="007A464D"/>
    <w:rsid w:val="007A5254"/>
    <w:rsid w:val="007A6725"/>
    <w:rsid w:val="007A70B5"/>
    <w:rsid w:val="007B133B"/>
    <w:rsid w:val="007B19C4"/>
    <w:rsid w:val="007B1E5E"/>
    <w:rsid w:val="007B3254"/>
    <w:rsid w:val="007B38A0"/>
    <w:rsid w:val="007B3CB7"/>
    <w:rsid w:val="007B4CC9"/>
    <w:rsid w:val="007B4D07"/>
    <w:rsid w:val="007B5D70"/>
    <w:rsid w:val="007B5D8E"/>
    <w:rsid w:val="007B6500"/>
    <w:rsid w:val="007B7BD3"/>
    <w:rsid w:val="007C1E84"/>
    <w:rsid w:val="007C3050"/>
    <w:rsid w:val="007C50D4"/>
    <w:rsid w:val="007C5B82"/>
    <w:rsid w:val="007C7977"/>
    <w:rsid w:val="007C7DA3"/>
    <w:rsid w:val="007D127A"/>
    <w:rsid w:val="007D1E3E"/>
    <w:rsid w:val="007D4C84"/>
    <w:rsid w:val="007D7645"/>
    <w:rsid w:val="007E0057"/>
    <w:rsid w:val="007E1ED5"/>
    <w:rsid w:val="007E21B9"/>
    <w:rsid w:val="007E471A"/>
    <w:rsid w:val="007E4AC3"/>
    <w:rsid w:val="007E4D10"/>
    <w:rsid w:val="007E7306"/>
    <w:rsid w:val="007E7ED3"/>
    <w:rsid w:val="007F1FB0"/>
    <w:rsid w:val="007F2708"/>
    <w:rsid w:val="008021B9"/>
    <w:rsid w:val="00803D0D"/>
    <w:rsid w:val="0080484B"/>
    <w:rsid w:val="00805A7C"/>
    <w:rsid w:val="00805C60"/>
    <w:rsid w:val="00806339"/>
    <w:rsid w:val="00806A3D"/>
    <w:rsid w:val="00811186"/>
    <w:rsid w:val="008112F3"/>
    <w:rsid w:val="00811AD5"/>
    <w:rsid w:val="00811FE2"/>
    <w:rsid w:val="0081232F"/>
    <w:rsid w:val="00812F9F"/>
    <w:rsid w:val="00815756"/>
    <w:rsid w:val="0081583F"/>
    <w:rsid w:val="00817F9B"/>
    <w:rsid w:val="00820DA5"/>
    <w:rsid w:val="00822E39"/>
    <w:rsid w:val="008250C2"/>
    <w:rsid w:val="0082524F"/>
    <w:rsid w:val="00825259"/>
    <w:rsid w:val="0082590B"/>
    <w:rsid w:val="0082739B"/>
    <w:rsid w:val="00830A12"/>
    <w:rsid w:val="00834148"/>
    <w:rsid w:val="00835DF7"/>
    <w:rsid w:val="00836A3A"/>
    <w:rsid w:val="00836C60"/>
    <w:rsid w:val="00836E79"/>
    <w:rsid w:val="00837469"/>
    <w:rsid w:val="00837FC6"/>
    <w:rsid w:val="00840C8F"/>
    <w:rsid w:val="008413ED"/>
    <w:rsid w:val="0084177E"/>
    <w:rsid w:val="008423F7"/>
    <w:rsid w:val="008448FC"/>
    <w:rsid w:val="0084548E"/>
    <w:rsid w:val="00851DC0"/>
    <w:rsid w:val="00853D70"/>
    <w:rsid w:val="00854273"/>
    <w:rsid w:val="00856A66"/>
    <w:rsid w:val="00856DA8"/>
    <w:rsid w:val="0085750D"/>
    <w:rsid w:val="00861800"/>
    <w:rsid w:val="0086221F"/>
    <w:rsid w:val="00862EDA"/>
    <w:rsid w:val="00864A2A"/>
    <w:rsid w:val="00866D1F"/>
    <w:rsid w:val="00867E85"/>
    <w:rsid w:val="00870CF0"/>
    <w:rsid w:val="00871BA3"/>
    <w:rsid w:val="00872362"/>
    <w:rsid w:val="00874591"/>
    <w:rsid w:val="00874654"/>
    <w:rsid w:val="00874FC9"/>
    <w:rsid w:val="0087626B"/>
    <w:rsid w:val="00876289"/>
    <w:rsid w:val="0087759B"/>
    <w:rsid w:val="0087777E"/>
    <w:rsid w:val="00880069"/>
    <w:rsid w:val="00880581"/>
    <w:rsid w:val="00881038"/>
    <w:rsid w:val="008814AD"/>
    <w:rsid w:val="008826AA"/>
    <w:rsid w:val="008855E1"/>
    <w:rsid w:val="00885E87"/>
    <w:rsid w:val="00886437"/>
    <w:rsid w:val="00887756"/>
    <w:rsid w:val="00890248"/>
    <w:rsid w:val="00892F18"/>
    <w:rsid w:val="008944B3"/>
    <w:rsid w:val="008944E9"/>
    <w:rsid w:val="008968A5"/>
    <w:rsid w:val="00897594"/>
    <w:rsid w:val="008A450F"/>
    <w:rsid w:val="008A5382"/>
    <w:rsid w:val="008A53F6"/>
    <w:rsid w:val="008A561F"/>
    <w:rsid w:val="008A6081"/>
    <w:rsid w:val="008B14D8"/>
    <w:rsid w:val="008B2AC3"/>
    <w:rsid w:val="008B2FEF"/>
    <w:rsid w:val="008B49BD"/>
    <w:rsid w:val="008B49D6"/>
    <w:rsid w:val="008B5112"/>
    <w:rsid w:val="008B57EE"/>
    <w:rsid w:val="008B6DCA"/>
    <w:rsid w:val="008B7B25"/>
    <w:rsid w:val="008C1D5C"/>
    <w:rsid w:val="008C3450"/>
    <w:rsid w:val="008C5309"/>
    <w:rsid w:val="008C550D"/>
    <w:rsid w:val="008C6DA7"/>
    <w:rsid w:val="008C7581"/>
    <w:rsid w:val="008D0911"/>
    <w:rsid w:val="008D2980"/>
    <w:rsid w:val="008D3162"/>
    <w:rsid w:val="008D3D4A"/>
    <w:rsid w:val="008D6B13"/>
    <w:rsid w:val="008E0689"/>
    <w:rsid w:val="008E3F93"/>
    <w:rsid w:val="008E633F"/>
    <w:rsid w:val="008F07A8"/>
    <w:rsid w:val="008F197D"/>
    <w:rsid w:val="008F2592"/>
    <w:rsid w:val="008F3DF9"/>
    <w:rsid w:val="00902082"/>
    <w:rsid w:val="00902124"/>
    <w:rsid w:val="00902544"/>
    <w:rsid w:val="00902EB4"/>
    <w:rsid w:val="00902F08"/>
    <w:rsid w:val="009058FE"/>
    <w:rsid w:val="00905BEA"/>
    <w:rsid w:val="009065B1"/>
    <w:rsid w:val="00906CB2"/>
    <w:rsid w:val="00906CE6"/>
    <w:rsid w:val="00907E70"/>
    <w:rsid w:val="00911342"/>
    <w:rsid w:val="00911537"/>
    <w:rsid w:val="00914546"/>
    <w:rsid w:val="00916002"/>
    <w:rsid w:val="009161A8"/>
    <w:rsid w:val="009178CC"/>
    <w:rsid w:val="00920FD5"/>
    <w:rsid w:val="009210C7"/>
    <w:rsid w:val="009212A7"/>
    <w:rsid w:val="009228BA"/>
    <w:rsid w:val="00923827"/>
    <w:rsid w:val="00924ACE"/>
    <w:rsid w:val="0092615B"/>
    <w:rsid w:val="009266DB"/>
    <w:rsid w:val="00926BEE"/>
    <w:rsid w:val="00927912"/>
    <w:rsid w:val="00927B37"/>
    <w:rsid w:val="0093336E"/>
    <w:rsid w:val="00941B06"/>
    <w:rsid w:val="0094232A"/>
    <w:rsid w:val="00943223"/>
    <w:rsid w:val="00944495"/>
    <w:rsid w:val="00944698"/>
    <w:rsid w:val="00944A25"/>
    <w:rsid w:val="009454BB"/>
    <w:rsid w:val="00953B3A"/>
    <w:rsid w:val="00954652"/>
    <w:rsid w:val="00956156"/>
    <w:rsid w:val="0096063C"/>
    <w:rsid w:val="009612B5"/>
    <w:rsid w:val="009617C9"/>
    <w:rsid w:val="009643D3"/>
    <w:rsid w:val="00965A69"/>
    <w:rsid w:val="00965C3E"/>
    <w:rsid w:val="009708F0"/>
    <w:rsid w:val="009711ED"/>
    <w:rsid w:val="00971244"/>
    <w:rsid w:val="009713A7"/>
    <w:rsid w:val="00971BFB"/>
    <w:rsid w:val="00972016"/>
    <w:rsid w:val="00972274"/>
    <w:rsid w:val="00972952"/>
    <w:rsid w:val="009730CD"/>
    <w:rsid w:val="00976204"/>
    <w:rsid w:val="009779E9"/>
    <w:rsid w:val="00980BD0"/>
    <w:rsid w:val="00981B1A"/>
    <w:rsid w:val="00982137"/>
    <w:rsid w:val="009850F3"/>
    <w:rsid w:val="0098572D"/>
    <w:rsid w:val="0098756C"/>
    <w:rsid w:val="0099032A"/>
    <w:rsid w:val="0099051E"/>
    <w:rsid w:val="0099196C"/>
    <w:rsid w:val="009925A2"/>
    <w:rsid w:val="00997C09"/>
    <w:rsid w:val="00997EE9"/>
    <w:rsid w:val="009A01B2"/>
    <w:rsid w:val="009A209B"/>
    <w:rsid w:val="009A32E1"/>
    <w:rsid w:val="009A41C0"/>
    <w:rsid w:val="009A441F"/>
    <w:rsid w:val="009A4D9B"/>
    <w:rsid w:val="009A5C90"/>
    <w:rsid w:val="009A71F7"/>
    <w:rsid w:val="009B2260"/>
    <w:rsid w:val="009B3BE2"/>
    <w:rsid w:val="009B42D0"/>
    <w:rsid w:val="009B458A"/>
    <w:rsid w:val="009B4684"/>
    <w:rsid w:val="009B6E58"/>
    <w:rsid w:val="009C323A"/>
    <w:rsid w:val="009C35C0"/>
    <w:rsid w:val="009C3982"/>
    <w:rsid w:val="009C578E"/>
    <w:rsid w:val="009C5DA6"/>
    <w:rsid w:val="009C6843"/>
    <w:rsid w:val="009C7410"/>
    <w:rsid w:val="009D68C4"/>
    <w:rsid w:val="009E01C9"/>
    <w:rsid w:val="009E13F8"/>
    <w:rsid w:val="009E14E1"/>
    <w:rsid w:val="009E1A57"/>
    <w:rsid w:val="009E1DDB"/>
    <w:rsid w:val="009E3C0B"/>
    <w:rsid w:val="009E55F6"/>
    <w:rsid w:val="009E572E"/>
    <w:rsid w:val="009E66F8"/>
    <w:rsid w:val="009E7803"/>
    <w:rsid w:val="009E7B9C"/>
    <w:rsid w:val="009F08CA"/>
    <w:rsid w:val="009F2B5F"/>
    <w:rsid w:val="009F44C1"/>
    <w:rsid w:val="009F47E3"/>
    <w:rsid w:val="009F5641"/>
    <w:rsid w:val="009F6B27"/>
    <w:rsid w:val="009F6E61"/>
    <w:rsid w:val="009F7198"/>
    <w:rsid w:val="00A003B3"/>
    <w:rsid w:val="00A014B1"/>
    <w:rsid w:val="00A01E6D"/>
    <w:rsid w:val="00A02547"/>
    <w:rsid w:val="00A036D7"/>
    <w:rsid w:val="00A04821"/>
    <w:rsid w:val="00A04C9C"/>
    <w:rsid w:val="00A050C3"/>
    <w:rsid w:val="00A07647"/>
    <w:rsid w:val="00A14DFA"/>
    <w:rsid w:val="00A15CA6"/>
    <w:rsid w:val="00A17F89"/>
    <w:rsid w:val="00A2257B"/>
    <w:rsid w:val="00A22791"/>
    <w:rsid w:val="00A23C0D"/>
    <w:rsid w:val="00A24C5E"/>
    <w:rsid w:val="00A25529"/>
    <w:rsid w:val="00A266D1"/>
    <w:rsid w:val="00A30BE7"/>
    <w:rsid w:val="00A31595"/>
    <w:rsid w:val="00A34CE6"/>
    <w:rsid w:val="00A35EF1"/>
    <w:rsid w:val="00A37361"/>
    <w:rsid w:val="00A40601"/>
    <w:rsid w:val="00A4200E"/>
    <w:rsid w:val="00A427B9"/>
    <w:rsid w:val="00A43A12"/>
    <w:rsid w:val="00A46AE8"/>
    <w:rsid w:val="00A4768A"/>
    <w:rsid w:val="00A50E52"/>
    <w:rsid w:val="00A51F84"/>
    <w:rsid w:val="00A528CF"/>
    <w:rsid w:val="00A530D7"/>
    <w:rsid w:val="00A577A2"/>
    <w:rsid w:val="00A61222"/>
    <w:rsid w:val="00A617E5"/>
    <w:rsid w:val="00A644E2"/>
    <w:rsid w:val="00A65598"/>
    <w:rsid w:val="00A721DC"/>
    <w:rsid w:val="00A72624"/>
    <w:rsid w:val="00A72637"/>
    <w:rsid w:val="00A72D5D"/>
    <w:rsid w:val="00A73737"/>
    <w:rsid w:val="00A74B21"/>
    <w:rsid w:val="00A7661C"/>
    <w:rsid w:val="00A77AD3"/>
    <w:rsid w:val="00A77AF9"/>
    <w:rsid w:val="00A77DF4"/>
    <w:rsid w:val="00A804F5"/>
    <w:rsid w:val="00A8158C"/>
    <w:rsid w:val="00A8352F"/>
    <w:rsid w:val="00A83E97"/>
    <w:rsid w:val="00A84651"/>
    <w:rsid w:val="00A8587B"/>
    <w:rsid w:val="00A86A3B"/>
    <w:rsid w:val="00A91A69"/>
    <w:rsid w:val="00A9494D"/>
    <w:rsid w:val="00A97454"/>
    <w:rsid w:val="00AA27BF"/>
    <w:rsid w:val="00AB04D5"/>
    <w:rsid w:val="00AB0670"/>
    <w:rsid w:val="00AB0924"/>
    <w:rsid w:val="00AB1B09"/>
    <w:rsid w:val="00AB2155"/>
    <w:rsid w:val="00AB5F43"/>
    <w:rsid w:val="00AB70C1"/>
    <w:rsid w:val="00AB750F"/>
    <w:rsid w:val="00AB7579"/>
    <w:rsid w:val="00AC2175"/>
    <w:rsid w:val="00AC3F0F"/>
    <w:rsid w:val="00AC53F8"/>
    <w:rsid w:val="00AD0824"/>
    <w:rsid w:val="00AD0B59"/>
    <w:rsid w:val="00AD0FAC"/>
    <w:rsid w:val="00AD1DDB"/>
    <w:rsid w:val="00AD2544"/>
    <w:rsid w:val="00AD4793"/>
    <w:rsid w:val="00AE0B5B"/>
    <w:rsid w:val="00AE21E7"/>
    <w:rsid w:val="00AE2566"/>
    <w:rsid w:val="00AE367D"/>
    <w:rsid w:val="00AE3803"/>
    <w:rsid w:val="00AE5242"/>
    <w:rsid w:val="00AE5259"/>
    <w:rsid w:val="00AE6929"/>
    <w:rsid w:val="00AE7E3B"/>
    <w:rsid w:val="00AF011B"/>
    <w:rsid w:val="00AF0221"/>
    <w:rsid w:val="00AF042F"/>
    <w:rsid w:val="00AF1187"/>
    <w:rsid w:val="00AF122C"/>
    <w:rsid w:val="00AF1C4A"/>
    <w:rsid w:val="00AF268D"/>
    <w:rsid w:val="00AF344B"/>
    <w:rsid w:val="00AF38CF"/>
    <w:rsid w:val="00AF3B81"/>
    <w:rsid w:val="00AF4C56"/>
    <w:rsid w:val="00AF57FD"/>
    <w:rsid w:val="00AF649D"/>
    <w:rsid w:val="00AF7363"/>
    <w:rsid w:val="00B00111"/>
    <w:rsid w:val="00B02879"/>
    <w:rsid w:val="00B02DA7"/>
    <w:rsid w:val="00B0388A"/>
    <w:rsid w:val="00B0497F"/>
    <w:rsid w:val="00B06CBF"/>
    <w:rsid w:val="00B10363"/>
    <w:rsid w:val="00B103D9"/>
    <w:rsid w:val="00B10902"/>
    <w:rsid w:val="00B11D3C"/>
    <w:rsid w:val="00B11E25"/>
    <w:rsid w:val="00B17152"/>
    <w:rsid w:val="00B1766D"/>
    <w:rsid w:val="00B20083"/>
    <w:rsid w:val="00B20E6A"/>
    <w:rsid w:val="00B23367"/>
    <w:rsid w:val="00B24C5C"/>
    <w:rsid w:val="00B252B3"/>
    <w:rsid w:val="00B254E3"/>
    <w:rsid w:val="00B25504"/>
    <w:rsid w:val="00B25738"/>
    <w:rsid w:val="00B26031"/>
    <w:rsid w:val="00B27AC5"/>
    <w:rsid w:val="00B27BD6"/>
    <w:rsid w:val="00B27E2A"/>
    <w:rsid w:val="00B31BD6"/>
    <w:rsid w:val="00B322BD"/>
    <w:rsid w:val="00B32A84"/>
    <w:rsid w:val="00B370D3"/>
    <w:rsid w:val="00B37380"/>
    <w:rsid w:val="00B37E3F"/>
    <w:rsid w:val="00B4004E"/>
    <w:rsid w:val="00B40456"/>
    <w:rsid w:val="00B4055E"/>
    <w:rsid w:val="00B413D5"/>
    <w:rsid w:val="00B419AA"/>
    <w:rsid w:val="00B41A67"/>
    <w:rsid w:val="00B423E9"/>
    <w:rsid w:val="00B46DAE"/>
    <w:rsid w:val="00B47CC9"/>
    <w:rsid w:val="00B506B1"/>
    <w:rsid w:val="00B51998"/>
    <w:rsid w:val="00B51BB7"/>
    <w:rsid w:val="00B5432A"/>
    <w:rsid w:val="00B55E29"/>
    <w:rsid w:val="00B55EA9"/>
    <w:rsid w:val="00B560C7"/>
    <w:rsid w:val="00B568FD"/>
    <w:rsid w:val="00B579DB"/>
    <w:rsid w:val="00B61550"/>
    <w:rsid w:val="00B616BC"/>
    <w:rsid w:val="00B61AC9"/>
    <w:rsid w:val="00B629BD"/>
    <w:rsid w:val="00B6337A"/>
    <w:rsid w:val="00B649E0"/>
    <w:rsid w:val="00B64A56"/>
    <w:rsid w:val="00B65C02"/>
    <w:rsid w:val="00B66120"/>
    <w:rsid w:val="00B677FF"/>
    <w:rsid w:val="00B67A63"/>
    <w:rsid w:val="00B7487E"/>
    <w:rsid w:val="00B7626D"/>
    <w:rsid w:val="00B76633"/>
    <w:rsid w:val="00B76AA1"/>
    <w:rsid w:val="00B76AC1"/>
    <w:rsid w:val="00B83728"/>
    <w:rsid w:val="00B856D3"/>
    <w:rsid w:val="00B90E2E"/>
    <w:rsid w:val="00B912DF"/>
    <w:rsid w:val="00B91E2C"/>
    <w:rsid w:val="00B921C6"/>
    <w:rsid w:val="00B92A62"/>
    <w:rsid w:val="00B93E2D"/>
    <w:rsid w:val="00B9736A"/>
    <w:rsid w:val="00B97A7A"/>
    <w:rsid w:val="00BA0738"/>
    <w:rsid w:val="00BA07FF"/>
    <w:rsid w:val="00BA6484"/>
    <w:rsid w:val="00BA64DB"/>
    <w:rsid w:val="00BA71BB"/>
    <w:rsid w:val="00BA79E5"/>
    <w:rsid w:val="00BB18A6"/>
    <w:rsid w:val="00BB29EA"/>
    <w:rsid w:val="00BB49D5"/>
    <w:rsid w:val="00BB59C2"/>
    <w:rsid w:val="00BB5BCF"/>
    <w:rsid w:val="00BB71B2"/>
    <w:rsid w:val="00BC0D55"/>
    <w:rsid w:val="00BC0D5E"/>
    <w:rsid w:val="00BC1161"/>
    <w:rsid w:val="00BC2BC8"/>
    <w:rsid w:val="00BC3BCB"/>
    <w:rsid w:val="00BC58D7"/>
    <w:rsid w:val="00BC6C88"/>
    <w:rsid w:val="00BD0BF0"/>
    <w:rsid w:val="00BD2B8A"/>
    <w:rsid w:val="00BD3173"/>
    <w:rsid w:val="00BD3D61"/>
    <w:rsid w:val="00BD4055"/>
    <w:rsid w:val="00BD4F10"/>
    <w:rsid w:val="00BD698F"/>
    <w:rsid w:val="00BE0063"/>
    <w:rsid w:val="00BE0C57"/>
    <w:rsid w:val="00BE6915"/>
    <w:rsid w:val="00BE6BB6"/>
    <w:rsid w:val="00BF1BF6"/>
    <w:rsid w:val="00BF2418"/>
    <w:rsid w:val="00BF3ABB"/>
    <w:rsid w:val="00BF4E3A"/>
    <w:rsid w:val="00BF4F9B"/>
    <w:rsid w:val="00C003CD"/>
    <w:rsid w:val="00C003E3"/>
    <w:rsid w:val="00C038C2"/>
    <w:rsid w:val="00C038DB"/>
    <w:rsid w:val="00C041DE"/>
    <w:rsid w:val="00C05363"/>
    <w:rsid w:val="00C06E6E"/>
    <w:rsid w:val="00C0751E"/>
    <w:rsid w:val="00C105D7"/>
    <w:rsid w:val="00C1183C"/>
    <w:rsid w:val="00C16F86"/>
    <w:rsid w:val="00C22737"/>
    <w:rsid w:val="00C23C03"/>
    <w:rsid w:val="00C24657"/>
    <w:rsid w:val="00C24C86"/>
    <w:rsid w:val="00C24ED9"/>
    <w:rsid w:val="00C30C3E"/>
    <w:rsid w:val="00C34382"/>
    <w:rsid w:val="00C351DD"/>
    <w:rsid w:val="00C357AB"/>
    <w:rsid w:val="00C365C3"/>
    <w:rsid w:val="00C4046D"/>
    <w:rsid w:val="00C421EE"/>
    <w:rsid w:val="00C435FA"/>
    <w:rsid w:val="00C448D4"/>
    <w:rsid w:val="00C45435"/>
    <w:rsid w:val="00C45FC6"/>
    <w:rsid w:val="00C52978"/>
    <w:rsid w:val="00C52D36"/>
    <w:rsid w:val="00C54AA5"/>
    <w:rsid w:val="00C55B4D"/>
    <w:rsid w:val="00C60869"/>
    <w:rsid w:val="00C64FAD"/>
    <w:rsid w:val="00C6573B"/>
    <w:rsid w:val="00C65894"/>
    <w:rsid w:val="00C65AE6"/>
    <w:rsid w:val="00C676E6"/>
    <w:rsid w:val="00C71A0E"/>
    <w:rsid w:val="00C7301F"/>
    <w:rsid w:val="00C74723"/>
    <w:rsid w:val="00C75106"/>
    <w:rsid w:val="00C75869"/>
    <w:rsid w:val="00C76B8E"/>
    <w:rsid w:val="00C77B60"/>
    <w:rsid w:val="00C8050F"/>
    <w:rsid w:val="00C809ED"/>
    <w:rsid w:val="00C80DB6"/>
    <w:rsid w:val="00C81054"/>
    <w:rsid w:val="00C811F6"/>
    <w:rsid w:val="00C81902"/>
    <w:rsid w:val="00C81D45"/>
    <w:rsid w:val="00C82D95"/>
    <w:rsid w:val="00C8312E"/>
    <w:rsid w:val="00C83994"/>
    <w:rsid w:val="00C8565D"/>
    <w:rsid w:val="00C8632E"/>
    <w:rsid w:val="00C87A59"/>
    <w:rsid w:val="00C912B1"/>
    <w:rsid w:val="00C92A64"/>
    <w:rsid w:val="00C92FDF"/>
    <w:rsid w:val="00C95659"/>
    <w:rsid w:val="00C97702"/>
    <w:rsid w:val="00C97B04"/>
    <w:rsid w:val="00CA1580"/>
    <w:rsid w:val="00CA15EC"/>
    <w:rsid w:val="00CA1FD3"/>
    <w:rsid w:val="00CA3D20"/>
    <w:rsid w:val="00CA4080"/>
    <w:rsid w:val="00CA46BA"/>
    <w:rsid w:val="00CA4C11"/>
    <w:rsid w:val="00CA594B"/>
    <w:rsid w:val="00CA6841"/>
    <w:rsid w:val="00CA7B04"/>
    <w:rsid w:val="00CB0E79"/>
    <w:rsid w:val="00CB16AB"/>
    <w:rsid w:val="00CB19B0"/>
    <w:rsid w:val="00CB3330"/>
    <w:rsid w:val="00CB383E"/>
    <w:rsid w:val="00CB67C2"/>
    <w:rsid w:val="00CB7032"/>
    <w:rsid w:val="00CC07C6"/>
    <w:rsid w:val="00CC121A"/>
    <w:rsid w:val="00CC313B"/>
    <w:rsid w:val="00CC3DEF"/>
    <w:rsid w:val="00CC73A9"/>
    <w:rsid w:val="00CC754C"/>
    <w:rsid w:val="00CD20BE"/>
    <w:rsid w:val="00CD22C8"/>
    <w:rsid w:val="00CD278B"/>
    <w:rsid w:val="00CD2F6F"/>
    <w:rsid w:val="00CD3493"/>
    <w:rsid w:val="00CD3A26"/>
    <w:rsid w:val="00CD4CB9"/>
    <w:rsid w:val="00CD512E"/>
    <w:rsid w:val="00CD56C5"/>
    <w:rsid w:val="00CD7064"/>
    <w:rsid w:val="00CD7A63"/>
    <w:rsid w:val="00CE2EC3"/>
    <w:rsid w:val="00CE3041"/>
    <w:rsid w:val="00CE344B"/>
    <w:rsid w:val="00CE497C"/>
    <w:rsid w:val="00CE5425"/>
    <w:rsid w:val="00CE6882"/>
    <w:rsid w:val="00CF18DE"/>
    <w:rsid w:val="00CF1A22"/>
    <w:rsid w:val="00CF42BD"/>
    <w:rsid w:val="00CF520A"/>
    <w:rsid w:val="00CF700D"/>
    <w:rsid w:val="00CF7999"/>
    <w:rsid w:val="00D0099D"/>
    <w:rsid w:val="00D015A9"/>
    <w:rsid w:val="00D02A79"/>
    <w:rsid w:val="00D047A1"/>
    <w:rsid w:val="00D06CDA"/>
    <w:rsid w:val="00D10A3B"/>
    <w:rsid w:val="00D15065"/>
    <w:rsid w:val="00D17338"/>
    <w:rsid w:val="00D21723"/>
    <w:rsid w:val="00D23F8B"/>
    <w:rsid w:val="00D24420"/>
    <w:rsid w:val="00D24FF1"/>
    <w:rsid w:val="00D26A44"/>
    <w:rsid w:val="00D30582"/>
    <w:rsid w:val="00D3154F"/>
    <w:rsid w:val="00D339CA"/>
    <w:rsid w:val="00D34468"/>
    <w:rsid w:val="00D34E83"/>
    <w:rsid w:val="00D413F5"/>
    <w:rsid w:val="00D44485"/>
    <w:rsid w:val="00D44F98"/>
    <w:rsid w:val="00D46C60"/>
    <w:rsid w:val="00D46EEB"/>
    <w:rsid w:val="00D479E7"/>
    <w:rsid w:val="00D47BD3"/>
    <w:rsid w:val="00D51534"/>
    <w:rsid w:val="00D518A5"/>
    <w:rsid w:val="00D52CE4"/>
    <w:rsid w:val="00D52E5F"/>
    <w:rsid w:val="00D53FFF"/>
    <w:rsid w:val="00D54F32"/>
    <w:rsid w:val="00D55885"/>
    <w:rsid w:val="00D56843"/>
    <w:rsid w:val="00D6393F"/>
    <w:rsid w:val="00D667F3"/>
    <w:rsid w:val="00D67A1C"/>
    <w:rsid w:val="00D70711"/>
    <w:rsid w:val="00D70B5B"/>
    <w:rsid w:val="00D74F2A"/>
    <w:rsid w:val="00D75820"/>
    <w:rsid w:val="00D76BF9"/>
    <w:rsid w:val="00D8552B"/>
    <w:rsid w:val="00D85A5F"/>
    <w:rsid w:val="00D86310"/>
    <w:rsid w:val="00D87A13"/>
    <w:rsid w:val="00D87A81"/>
    <w:rsid w:val="00D90D4F"/>
    <w:rsid w:val="00D92678"/>
    <w:rsid w:val="00D94B65"/>
    <w:rsid w:val="00D9504F"/>
    <w:rsid w:val="00D9773F"/>
    <w:rsid w:val="00DA0716"/>
    <w:rsid w:val="00DA1B32"/>
    <w:rsid w:val="00DA28A1"/>
    <w:rsid w:val="00DA752C"/>
    <w:rsid w:val="00DB01BC"/>
    <w:rsid w:val="00DB13FE"/>
    <w:rsid w:val="00DB26EE"/>
    <w:rsid w:val="00DB30F0"/>
    <w:rsid w:val="00DB58E0"/>
    <w:rsid w:val="00DC03B9"/>
    <w:rsid w:val="00DC070F"/>
    <w:rsid w:val="00DC1BD1"/>
    <w:rsid w:val="00DC2585"/>
    <w:rsid w:val="00DC31AD"/>
    <w:rsid w:val="00DC6DAB"/>
    <w:rsid w:val="00DC7016"/>
    <w:rsid w:val="00DD3031"/>
    <w:rsid w:val="00DD3A21"/>
    <w:rsid w:val="00DD7435"/>
    <w:rsid w:val="00DE070F"/>
    <w:rsid w:val="00DE0859"/>
    <w:rsid w:val="00DE116F"/>
    <w:rsid w:val="00DE364A"/>
    <w:rsid w:val="00DE3A84"/>
    <w:rsid w:val="00DE54A7"/>
    <w:rsid w:val="00DE5E0C"/>
    <w:rsid w:val="00DF15FE"/>
    <w:rsid w:val="00DF1870"/>
    <w:rsid w:val="00DF3E5D"/>
    <w:rsid w:val="00DF3F29"/>
    <w:rsid w:val="00DF5871"/>
    <w:rsid w:val="00E000C1"/>
    <w:rsid w:val="00E00789"/>
    <w:rsid w:val="00E04DBA"/>
    <w:rsid w:val="00E054A7"/>
    <w:rsid w:val="00E059F8"/>
    <w:rsid w:val="00E10F71"/>
    <w:rsid w:val="00E147B4"/>
    <w:rsid w:val="00E14BCC"/>
    <w:rsid w:val="00E15555"/>
    <w:rsid w:val="00E16C74"/>
    <w:rsid w:val="00E17689"/>
    <w:rsid w:val="00E215D3"/>
    <w:rsid w:val="00E21D8F"/>
    <w:rsid w:val="00E22A86"/>
    <w:rsid w:val="00E2398D"/>
    <w:rsid w:val="00E26C79"/>
    <w:rsid w:val="00E27267"/>
    <w:rsid w:val="00E274D7"/>
    <w:rsid w:val="00E30135"/>
    <w:rsid w:val="00E30442"/>
    <w:rsid w:val="00E3044F"/>
    <w:rsid w:val="00E33223"/>
    <w:rsid w:val="00E353FC"/>
    <w:rsid w:val="00E364D1"/>
    <w:rsid w:val="00E36A4C"/>
    <w:rsid w:val="00E36C7E"/>
    <w:rsid w:val="00E378F0"/>
    <w:rsid w:val="00E37AD3"/>
    <w:rsid w:val="00E4553A"/>
    <w:rsid w:val="00E459C8"/>
    <w:rsid w:val="00E4614A"/>
    <w:rsid w:val="00E46B2B"/>
    <w:rsid w:val="00E46EC0"/>
    <w:rsid w:val="00E50F03"/>
    <w:rsid w:val="00E5344F"/>
    <w:rsid w:val="00E564AC"/>
    <w:rsid w:val="00E5659A"/>
    <w:rsid w:val="00E56838"/>
    <w:rsid w:val="00E57B75"/>
    <w:rsid w:val="00E62309"/>
    <w:rsid w:val="00E63051"/>
    <w:rsid w:val="00E64451"/>
    <w:rsid w:val="00E6589E"/>
    <w:rsid w:val="00E673E8"/>
    <w:rsid w:val="00E70942"/>
    <w:rsid w:val="00E73BD6"/>
    <w:rsid w:val="00E757EE"/>
    <w:rsid w:val="00E75D8D"/>
    <w:rsid w:val="00E75F6D"/>
    <w:rsid w:val="00E7671A"/>
    <w:rsid w:val="00E76E59"/>
    <w:rsid w:val="00E80645"/>
    <w:rsid w:val="00E80D46"/>
    <w:rsid w:val="00E8185D"/>
    <w:rsid w:val="00E8319C"/>
    <w:rsid w:val="00E836EC"/>
    <w:rsid w:val="00E83FF2"/>
    <w:rsid w:val="00E842CB"/>
    <w:rsid w:val="00E84949"/>
    <w:rsid w:val="00E8662F"/>
    <w:rsid w:val="00E86F33"/>
    <w:rsid w:val="00E9040C"/>
    <w:rsid w:val="00E90C07"/>
    <w:rsid w:val="00E92499"/>
    <w:rsid w:val="00E92871"/>
    <w:rsid w:val="00E9363B"/>
    <w:rsid w:val="00E94164"/>
    <w:rsid w:val="00E974A4"/>
    <w:rsid w:val="00E97577"/>
    <w:rsid w:val="00E97E30"/>
    <w:rsid w:val="00EA0E27"/>
    <w:rsid w:val="00EA23A3"/>
    <w:rsid w:val="00EA3483"/>
    <w:rsid w:val="00EA460D"/>
    <w:rsid w:val="00EA4A5D"/>
    <w:rsid w:val="00EA5B39"/>
    <w:rsid w:val="00EB126D"/>
    <w:rsid w:val="00EB30B5"/>
    <w:rsid w:val="00EB413F"/>
    <w:rsid w:val="00EB47E3"/>
    <w:rsid w:val="00EB7CFA"/>
    <w:rsid w:val="00EB7FC0"/>
    <w:rsid w:val="00EC464B"/>
    <w:rsid w:val="00EC5CA3"/>
    <w:rsid w:val="00ED1727"/>
    <w:rsid w:val="00ED39F1"/>
    <w:rsid w:val="00ED4912"/>
    <w:rsid w:val="00ED6D9A"/>
    <w:rsid w:val="00EE047D"/>
    <w:rsid w:val="00EE44E4"/>
    <w:rsid w:val="00EE5FA0"/>
    <w:rsid w:val="00EE7681"/>
    <w:rsid w:val="00EF1F53"/>
    <w:rsid w:val="00EF20DA"/>
    <w:rsid w:val="00EF2B1E"/>
    <w:rsid w:val="00EF51EE"/>
    <w:rsid w:val="00EF5211"/>
    <w:rsid w:val="00EF5D2E"/>
    <w:rsid w:val="00EF7863"/>
    <w:rsid w:val="00EF7EE2"/>
    <w:rsid w:val="00F008C8"/>
    <w:rsid w:val="00F01206"/>
    <w:rsid w:val="00F0175F"/>
    <w:rsid w:val="00F02C9C"/>
    <w:rsid w:val="00F03AFA"/>
    <w:rsid w:val="00F04FEF"/>
    <w:rsid w:val="00F05301"/>
    <w:rsid w:val="00F07558"/>
    <w:rsid w:val="00F100C6"/>
    <w:rsid w:val="00F11179"/>
    <w:rsid w:val="00F112C3"/>
    <w:rsid w:val="00F115DF"/>
    <w:rsid w:val="00F12FB1"/>
    <w:rsid w:val="00F1370D"/>
    <w:rsid w:val="00F15190"/>
    <w:rsid w:val="00F165F8"/>
    <w:rsid w:val="00F1670B"/>
    <w:rsid w:val="00F20C35"/>
    <w:rsid w:val="00F21064"/>
    <w:rsid w:val="00F2272B"/>
    <w:rsid w:val="00F2358E"/>
    <w:rsid w:val="00F24C01"/>
    <w:rsid w:val="00F26B6B"/>
    <w:rsid w:val="00F31729"/>
    <w:rsid w:val="00F31906"/>
    <w:rsid w:val="00F3283E"/>
    <w:rsid w:val="00F32D7B"/>
    <w:rsid w:val="00F32EC5"/>
    <w:rsid w:val="00F33832"/>
    <w:rsid w:val="00F34159"/>
    <w:rsid w:val="00F3488D"/>
    <w:rsid w:val="00F34AAD"/>
    <w:rsid w:val="00F3587F"/>
    <w:rsid w:val="00F35A8D"/>
    <w:rsid w:val="00F3603D"/>
    <w:rsid w:val="00F36406"/>
    <w:rsid w:val="00F3733C"/>
    <w:rsid w:val="00F44021"/>
    <w:rsid w:val="00F442B0"/>
    <w:rsid w:val="00F454E2"/>
    <w:rsid w:val="00F46FDB"/>
    <w:rsid w:val="00F50E52"/>
    <w:rsid w:val="00F50E96"/>
    <w:rsid w:val="00F520DB"/>
    <w:rsid w:val="00F52898"/>
    <w:rsid w:val="00F542D8"/>
    <w:rsid w:val="00F56373"/>
    <w:rsid w:val="00F61F87"/>
    <w:rsid w:val="00F645B1"/>
    <w:rsid w:val="00F7189F"/>
    <w:rsid w:val="00F7553A"/>
    <w:rsid w:val="00F814C1"/>
    <w:rsid w:val="00F82F09"/>
    <w:rsid w:val="00F843E9"/>
    <w:rsid w:val="00F8612E"/>
    <w:rsid w:val="00F86C4D"/>
    <w:rsid w:val="00F877BF"/>
    <w:rsid w:val="00F87AB2"/>
    <w:rsid w:val="00F945A3"/>
    <w:rsid w:val="00F95E0B"/>
    <w:rsid w:val="00F97B68"/>
    <w:rsid w:val="00FA005F"/>
    <w:rsid w:val="00FA00F7"/>
    <w:rsid w:val="00FA0793"/>
    <w:rsid w:val="00FA08C7"/>
    <w:rsid w:val="00FA0D0E"/>
    <w:rsid w:val="00FA11DA"/>
    <w:rsid w:val="00FA1316"/>
    <w:rsid w:val="00FA156A"/>
    <w:rsid w:val="00FA3230"/>
    <w:rsid w:val="00FA3B98"/>
    <w:rsid w:val="00FA53EA"/>
    <w:rsid w:val="00FA5812"/>
    <w:rsid w:val="00FA5D7B"/>
    <w:rsid w:val="00FA719E"/>
    <w:rsid w:val="00FB03A1"/>
    <w:rsid w:val="00FB04F1"/>
    <w:rsid w:val="00FB1CE3"/>
    <w:rsid w:val="00FB2DEE"/>
    <w:rsid w:val="00FB399D"/>
    <w:rsid w:val="00FB4839"/>
    <w:rsid w:val="00FB6289"/>
    <w:rsid w:val="00FB76E5"/>
    <w:rsid w:val="00FB7A01"/>
    <w:rsid w:val="00FB7B9D"/>
    <w:rsid w:val="00FC3796"/>
    <w:rsid w:val="00FC3DAB"/>
    <w:rsid w:val="00FC560C"/>
    <w:rsid w:val="00FC6698"/>
    <w:rsid w:val="00FD00AB"/>
    <w:rsid w:val="00FD05D8"/>
    <w:rsid w:val="00FD0BB0"/>
    <w:rsid w:val="00FD0C4A"/>
    <w:rsid w:val="00FD2C0A"/>
    <w:rsid w:val="00FD327C"/>
    <w:rsid w:val="00FD38D9"/>
    <w:rsid w:val="00FD4C08"/>
    <w:rsid w:val="00FD5AC1"/>
    <w:rsid w:val="00FD60F3"/>
    <w:rsid w:val="00FD66EA"/>
    <w:rsid w:val="00FD7044"/>
    <w:rsid w:val="00FD7BC1"/>
    <w:rsid w:val="00FE0354"/>
    <w:rsid w:val="00FE047B"/>
    <w:rsid w:val="00FE2CE8"/>
    <w:rsid w:val="00FE32B5"/>
    <w:rsid w:val="00FE5B49"/>
    <w:rsid w:val="00FE5C44"/>
    <w:rsid w:val="00FE5EFC"/>
    <w:rsid w:val="00FE6381"/>
    <w:rsid w:val="00FF0A0F"/>
    <w:rsid w:val="00FF0FBC"/>
    <w:rsid w:val="00FF650E"/>
    <w:rsid w:val="00FF6D90"/>
    <w:rsid w:val="00FF7F5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8764589"/>
  <w15:docId w15:val="{43E66FCE-A989-4D37-B12F-4420CA19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uiPriority="0" w:qFormat="1"/>
    <w:lsdException w:name="heading 5" w:locked="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316"/>
    <w:rPr>
      <w:rFonts w:eastAsiaTheme="minorEastAsia"/>
      <w:lang w:val="en-US" w:eastAsia="en-US"/>
    </w:rPr>
  </w:style>
  <w:style w:type="paragraph" w:styleId="Ttulo1">
    <w:name w:val="heading 1"/>
    <w:basedOn w:val="Normal"/>
    <w:next w:val="Normal"/>
    <w:link w:val="Ttulo1Car"/>
    <w:uiPriority w:val="99"/>
    <w:qFormat/>
    <w:rsid w:val="00AE7E3B"/>
    <w:pPr>
      <w:keepNext/>
      <w:jc w:val="center"/>
      <w:outlineLvl w:val="0"/>
    </w:pPr>
    <w:rPr>
      <w:rFonts w:eastAsia="Times New Roman"/>
      <w:lang w:val="es-MX" w:eastAsia="es-ES_tradnl"/>
    </w:rPr>
  </w:style>
  <w:style w:type="paragraph" w:styleId="Ttulo2">
    <w:name w:val="heading 2"/>
    <w:basedOn w:val="Normal"/>
    <w:next w:val="Normal"/>
    <w:link w:val="Ttulo2Car"/>
    <w:uiPriority w:val="99"/>
    <w:qFormat/>
    <w:rsid w:val="00AE7E3B"/>
    <w:pPr>
      <w:keepNext/>
      <w:outlineLvl w:val="1"/>
    </w:pPr>
    <w:rPr>
      <w:rFonts w:eastAsia="Times New Roman"/>
      <w:lang w:val="es-MX" w:eastAsia="es-ES_tradnl"/>
    </w:rPr>
  </w:style>
  <w:style w:type="paragraph" w:styleId="Ttulo3">
    <w:name w:val="heading 3"/>
    <w:basedOn w:val="Normal"/>
    <w:next w:val="Normal"/>
    <w:link w:val="Ttulo3Car"/>
    <w:uiPriority w:val="9"/>
    <w:unhideWhenUsed/>
    <w:qFormat/>
    <w:locked/>
    <w:rsid w:val="00105CBA"/>
    <w:pPr>
      <w:keepNext/>
      <w:keepLines/>
      <w:spacing w:before="40"/>
      <w:outlineLvl w:val="2"/>
    </w:pPr>
    <w:rPr>
      <w:rFonts w:asciiTheme="majorHAnsi" w:eastAsiaTheme="majorEastAsia" w:hAnsiTheme="majorHAnsi" w:cstheme="majorBidi"/>
      <w:color w:val="243F60" w:themeColor="accent1" w:themeShade="7F"/>
      <w:lang w:val="es-ES_tradnl" w:eastAsia="es-ES_tradnl"/>
    </w:rPr>
  </w:style>
  <w:style w:type="paragraph" w:styleId="Ttulo4">
    <w:name w:val="heading 4"/>
    <w:basedOn w:val="Normal"/>
    <w:next w:val="Normal"/>
    <w:link w:val="Ttulo4Car"/>
    <w:uiPriority w:val="99"/>
    <w:qFormat/>
    <w:rsid w:val="00BD4F10"/>
    <w:pPr>
      <w:keepNext/>
      <w:spacing w:before="240" w:after="60"/>
      <w:outlineLvl w:val="3"/>
    </w:pPr>
    <w:rPr>
      <w:rFonts w:eastAsia="Times New Roman"/>
      <w:b/>
      <w:bCs/>
      <w:sz w:val="28"/>
      <w:szCs w:val="28"/>
      <w:lang w:val="es-ES_tradnl" w:eastAsia="es-ES_tradnl"/>
    </w:rPr>
  </w:style>
  <w:style w:type="paragraph" w:styleId="Ttulo5">
    <w:name w:val="heading 5"/>
    <w:basedOn w:val="Normal"/>
    <w:next w:val="Normal"/>
    <w:link w:val="Ttulo5Car"/>
    <w:uiPriority w:val="99"/>
    <w:qFormat/>
    <w:rsid w:val="00776D41"/>
    <w:pPr>
      <w:keepNext/>
      <w:keepLines/>
      <w:spacing w:before="200"/>
      <w:outlineLvl w:val="4"/>
    </w:pPr>
    <w:rPr>
      <w:rFonts w:ascii="Cambria" w:eastAsia="Times New Roman" w:hAnsi="Cambria"/>
      <w:color w:val="243F60"/>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aliases w:val="Haut de page,Car"/>
    <w:basedOn w:val="Normal"/>
    <w:link w:val="EncabezadoCar"/>
    <w:uiPriority w:val="99"/>
    <w:rsid w:val="00AE7E3B"/>
    <w:pPr>
      <w:tabs>
        <w:tab w:val="center" w:pos="4252"/>
        <w:tab w:val="right" w:pos="8504"/>
      </w:tabs>
    </w:pPr>
    <w:rPr>
      <w:rFonts w:eastAsia="Times New Roman"/>
      <w:lang w:val="es-ES_tradnl" w:eastAsia="es-ES_tradnl"/>
    </w:rPr>
  </w:style>
  <w:style w:type="character" w:customStyle="1" w:styleId="EncabezadoCar">
    <w:name w:val="Encabezado Car"/>
    <w:aliases w:val="Haut de page Car,Car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rPr>
      <w:rFonts w:eastAsia="Times New Roman"/>
      <w:lang w:val="es-ES_tradnl" w:eastAsia="es-ES_tradnl"/>
    </w:r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eastAsia="Times New Roman"/>
      <w:lang w:val="es-MX" w:eastAsia="es-ES_tradnl"/>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rFonts w:eastAsia="Times New Roman"/>
      <w:sz w:val="20"/>
      <w:lang w:val="es-ES_tradnl" w:eastAsia="es-ES_tradnl"/>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eastAsia="Times New Roman"/>
      <w:lang w:val="es-ES_tradnl" w:eastAsia="es-ES_tradnl"/>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rFonts w:eastAsia="Times New Roman"/>
      <w:sz w:val="16"/>
      <w:szCs w:val="16"/>
      <w:lang w:val="es-ES_tradnl" w:eastAsia="es-ES_tradnl"/>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eastAsia="Times New Roman" w:hAnsi="Tahoma" w:cs="Tahoma"/>
      <w:sz w:val="16"/>
      <w:szCs w:val="16"/>
      <w:lang w:val="es-ES_tradnl" w:eastAsia="es-ES_tradnl"/>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Ha,Resume Title,LISTA"/>
    <w:basedOn w:val="Normal"/>
    <w:link w:val="PrrafodelistaCar"/>
    <w:uiPriority w:val="1"/>
    <w:qFormat/>
    <w:rsid w:val="005C3311"/>
    <w:pPr>
      <w:ind w:left="708"/>
    </w:pPr>
    <w:rPr>
      <w:rFonts w:eastAsia="Times New Roman"/>
      <w:lang w:val="es-ES_tradnl" w:eastAsia="es-ES_tradnl"/>
    </w:rPr>
  </w:style>
  <w:style w:type="paragraph" w:customStyle="1" w:styleId="Table">
    <w:name w:val="Table"/>
    <w:basedOn w:val="Normal"/>
    <w:autoRedefine/>
    <w:uiPriority w:val="99"/>
    <w:rsid w:val="006F04EF"/>
    <w:pPr>
      <w:spacing w:before="40" w:after="40"/>
      <w:ind w:left="4" w:hanging="4"/>
    </w:pPr>
    <w:rPr>
      <w:rFonts w:eastAsia="Times New Roman"/>
      <w:b/>
      <w:sz w:val="20"/>
      <w:lang w:val="en-GB"/>
    </w:rPr>
  </w:style>
  <w:style w:type="character" w:customStyle="1" w:styleId="Ttulo3Car">
    <w:name w:val="Título 3 Car"/>
    <w:basedOn w:val="Fuentedeprrafopredeter"/>
    <w:link w:val="Ttulo3"/>
    <w:uiPriority w:val="9"/>
    <w:rsid w:val="00105CBA"/>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105CBA"/>
    <w:pPr>
      <w:spacing w:before="100" w:beforeAutospacing="1" w:after="100" w:afterAutospacing="1"/>
    </w:pPr>
    <w:rPr>
      <w:rFonts w:eastAsia="Times New Roman"/>
      <w:lang w:val="es-ES_tradnl" w:eastAsia="es-ES_tradnl"/>
    </w:rPr>
  </w:style>
  <w:style w:type="paragraph" w:styleId="Textonotapie">
    <w:name w:val="footnote text"/>
    <w:aliases w:val="Footnote Text Char Char Char Char Char,Footnote Text Char Char Char Char,Footnote reference,FA Fu,texto de nota al pie,Footnote Text Char Char Char,FA Fuﬂnotentext,Footnote Text Cha,FA Fußnotentext,Footnote Text Char Ch,Ref. de nota al pi"/>
    <w:basedOn w:val="Normal"/>
    <w:link w:val="TextonotapieCar"/>
    <w:uiPriority w:val="99"/>
    <w:rsid w:val="00105CBA"/>
    <w:rPr>
      <w:rFonts w:eastAsia="Times New Roman"/>
      <w:sz w:val="20"/>
      <w:lang w:val="es-ES_tradnl" w:eastAsia="es-ES_tradnl"/>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A Fuﬂnotentext Car,Footnote Text Cha Car,FA Fußnotentext Car"/>
    <w:basedOn w:val="Fuentedeprrafopredeter"/>
    <w:link w:val="Textonotapie"/>
    <w:uiPriority w:val="99"/>
    <w:rsid w:val="00105CBA"/>
  </w:style>
  <w:style w:type="character" w:styleId="Refdenotaalpie">
    <w:name w:val="footnote reference"/>
    <w:uiPriority w:val="99"/>
    <w:rsid w:val="00105CBA"/>
    <w:rPr>
      <w:rFonts w:cs="Times New Roman"/>
      <w:vertAlign w:val="superscript"/>
    </w:rPr>
  </w:style>
  <w:style w:type="paragraph" w:customStyle="1" w:styleId="Default">
    <w:name w:val="Default"/>
    <w:rsid w:val="00105CBA"/>
    <w:pPr>
      <w:autoSpaceDE w:val="0"/>
      <w:autoSpaceDN w:val="0"/>
      <w:adjustRightInd w:val="0"/>
    </w:pPr>
    <w:rPr>
      <w:rFonts w:ascii="Verdana" w:eastAsia="Calibri" w:hAnsi="Verdana" w:cs="Verdana"/>
      <w:color w:val="000000"/>
      <w:lang w:val="es-CO" w:eastAsia="en-US"/>
    </w:rPr>
  </w:style>
  <w:style w:type="character" w:styleId="Textoennegrita">
    <w:name w:val="Strong"/>
    <w:uiPriority w:val="22"/>
    <w:qFormat/>
    <w:locked/>
    <w:rsid w:val="00105CBA"/>
    <w:rPr>
      <w:b/>
      <w:bCs/>
    </w:rPr>
  </w:style>
  <w:style w:type="character" w:customStyle="1" w:styleId="apple-converted-space">
    <w:name w:val="apple-converted-space"/>
    <w:rsid w:val="00105CBA"/>
  </w:style>
  <w:style w:type="paragraph" w:styleId="Mapadeldocumento">
    <w:name w:val="Document Map"/>
    <w:basedOn w:val="Normal"/>
    <w:link w:val="MapadeldocumentoCar"/>
    <w:uiPriority w:val="99"/>
    <w:semiHidden/>
    <w:unhideWhenUsed/>
    <w:rsid w:val="001D2C52"/>
    <w:rPr>
      <w:rFonts w:eastAsia="Times New Roman"/>
      <w:lang w:val="es-ES_tradnl" w:eastAsia="es-ES_tradnl"/>
    </w:rPr>
  </w:style>
  <w:style w:type="character" w:customStyle="1" w:styleId="MapadeldocumentoCar">
    <w:name w:val="Mapa del documento Car"/>
    <w:basedOn w:val="Fuentedeprrafopredeter"/>
    <w:link w:val="Mapadeldocumento"/>
    <w:uiPriority w:val="99"/>
    <w:semiHidden/>
    <w:rsid w:val="001D2C52"/>
    <w:rPr>
      <w:color w:val="000000"/>
      <w:sz w:val="24"/>
      <w:szCs w:val="24"/>
    </w:rPr>
  </w:style>
  <w:style w:type="paragraph" w:styleId="Bibliografa">
    <w:name w:val="Bibliography"/>
    <w:basedOn w:val="Normal"/>
    <w:next w:val="Normal"/>
    <w:uiPriority w:val="37"/>
    <w:unhideWhenUsed/>
    <w:rsid w:val="00886437"/>
    <w:rPr>
      <w:rFonts w:eastAsia="Times New Roman"/>
      <w:lang w:val="es-ES_tradnl" w:eastAsia="es-ES_tradnl"/>
    </w:rPr>
  </w:style>
  <w:style w:type="character" w:styleId="nfasis">
    <w:name w:val="Emphasis"/>
    <w:basedOn w:val="Fuentedeprrafopredeter"/>
    <w:uiPriority w:val="20"/>
    <w:qFormat/>
    <w:locked/>
    <w:rsid w:val="00A01E6D"/>
    <w:rPr>
      <w:i/>
      <w:iCs/>
    </w:rPr>
  </w:style>
  <w:style w:type="character" w:customStyle="1" w:styleId="Ninguno">
    <w:name w:val="Ninguno"/>
    <w:rsid w:val="00F46FDB"/>
  </w:style>
  <w:style w:type="paragraph" w:customStyle="1" w:styleId="Cuerpo">
    <w:name w:val="Cuerpo"/>
    <w:rsid w:val="00CD22C8"/>
    <w:pPr>
      <w:pBdr>
        <w:top w:val="nil"/>
        <w:left w:val="nil"/>
        <w:bottom w:val="nil"/>
        <w:right w:val="nil"/>
        <w:between w:val="nil"/>
        <w:bar w:val="nil"/>
      </w:pBdr>
    </w:pPr>
    <w:rPr>
      <w:rFonts w:ascii="Helvetica Neue" w:eastAsia="Arial Unicode MS" w:hAnsi="Helvetica Neue" w:cs="Arial Unicode MS"/>
      <w:color w:val="000000"/>
      <w:sz w:val="22"/>
      <w:szCs w:val="22"/>
      <w:bdr w:val="nil"/>
      <w:lang w:val="es-CO" w:eastAsia="es-CO"/>
    </w:rPr>
  </w:style>
  <w:style w:type="numbering" w:customStyle="1" w:styleId="Estiloimportado1">
    <w:name w:val="Estilo importado 1"/>
    <w:rsid w:val="00CD22C8"/>
    <w:pPr>
      <w:numPr>
        <w:numId w:val="2"/>
      </w:numPr>
    </w:pPr>
  </w:style>
  <w:style w:type="character" w:customStyle="1" w:styleId="PrrafodelistaCar">
    <w:name w:val="Párrafo de lista Car"/>
    <w:aliases w:val="Ha Car,Resume Title Car,LISTA Car"/>
    <w:link w:val="Prrafodelista"/>
    <w:uiPriority w:val="99"/>
    <w:locked/>
    <w:rsid w:val="001C7226"/>
    <w:rPr>
      <w:lang w:val="es-ES_tradnl" w:eastAsia="es-ES_tradnl"/>
    </w:rPr>
  </w:style>
  <w:style w:type="character" w:customStyle="1" w:styleId="baj">
    <w:name w:val="b_aj"/>
    <w:basedOn w:val="Fuentedeprrafopredeter"/>
    <w:rsid w:val="00920FD5"/>
  </w:style>
  <w:style w:type="character" w:customStyle="1" w:styleId="iaj">
    <w:name w:val="i_aj"/>
    <w:basedOn w:val="Fuentedeprrafopredeter"/>
    <w:rsid w:val="00920FD5"/>
  </w:style>
  <w:style w:type="paragraph" w:styleId="Ttulo">
    <w:name w:val="Title"/>
    <w:basedOn w:val="Normal"/>
    <w:link w:val="TtuloCar"/>
    <w:uiPriority w:val="10"/>
    <w:qFormat/>
    <w:locked/>
    <w:rsid w:val="007B7BD3"/>
    <w:pPr>
      <w:jc w:val="center"/>
    </w:pPr>
    <w:rPr>
      <w:rFonts w:ascii="Cambria" w:eastAsia="Times New Roman" w:hAnsi="Cambria"/>
      <w:b/>
      <w:bCs/>
      <w:kern w:val="28"/>
      <w:sz w:val="32"/>
      <w:szCs w:val="32"/>
      <w:lang w:val="es-CO" w:eastAsia="x-none"/>
    </w:rPr>
  </w:style>
  <w:style w:type="character" w:customStyle="1" w:styleId="TtuloCar">
    <w:name w:val="Título Car"/>
    <w:basedOn w:val="Fuentedeprrafopredeter"/>
    <w:link w:val="Ttulo"/>
    <w:uiPriority w:val="10"/>
    <w:rsid w:val="007B7BD3"/>
    <w:rPr>
      <w:rFonts w:ascii="Cambria" w:hAnsi="Cambria"/>
      <w:b/>
      <w:bCs/>
      <w:kern w:val="28"/>
      <w:sz w:val="32"/>
      <w:szCs w:val="32"/>
      <w:lang w:val="es-CO" w:eastAsia="x-none"/>
    </w:rPr>
  </w:style>
  <w:style w:type="paragraph" w:customStyle="1" w:styleId="Normal1">
    <w:name w:val="Normal1"/>
    <w:rsid w:val="000C1044"/>
    <w:rPr>
      <w:lang w:val="es-CO"/>
    </w:rPr>
  </w:style>
  <w:style w:type="paragraph" w:styleId="Subttulo">
    <w:name w:val="Subtitle"/>
    <w:basedOn w:val="Normal1"/>
    <w:next w:val="Normal1"/>
    <w:link w:val="SubttuloCar"/>
    <w:uiPriority w:val="11"/>
    <w:qFormat/>
    <w:locked/>
    <w:rsid w:val="0024148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241485"/>
    <w:rPr>
      <w:rFonts w:ascii="Georgia" w:eastAsia="Georgia" w:hAnsi="Georgia" w:cs="Georgia"/>
      <w:i/>
      <w:color w:val="666666"/>
      <w:sz w:val="48"/>
      <w:szCs w:val="48"/>
      <w:lang w:val="es-CO"/>
    </w:rPr>
  </w:style>
  <w:style w:type="paragraph" w:customStyle="1" w:styleId="parrafo">
    <w:name w:val="parrafo"/>
    <w:basedOn w:val="Normal"/>
    <w:rsid w:val="005F23DA"/>
    <w:pPr>
      <w:spacing w:before="100" w:beforeAutospacing="1" w:after="100" w:afterAutospacing="1"/>
    </w:pPr>
    <w:rPr>
      <w:rFonts w:ascii="Times" w:eastAsia="Times New Roman" w:hAnsi="Times"/>
      <w:sz w:val="20"/>
      <w:szCs w:val="20"/>
      <w:lang w:val="es-CO" w:eastAsia="es-ES"/>
    </w:rPr>
  </w:style>
  <w:style w:type="paragraph" w:customStyle="1" w:styleId="parrafo2">
    <w:name w:val="parrafo_2"/>
    <w:basedOn w:val="Normal"/>
    <w:rsid w:val="005F23DA"/>
    <w:pPr>
      <w:spacing w:before="100" w:beforeAutospacing="1" w:after="100" w:afterAutospacing="1"/>
    </w:pPr>
    <w:rPr>
      <w:rFonts w:ascii="Times" w:eastAsia="Times New Roman" w:hAnsi="Times"/>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53664"/>
    <w:rPr>
      <w:b/>
      <w:bCs/>
      <w:szCs w:val="20"/>
    </w:rPr>
  </w:style>
  <w:style w:type="character" w:customStyle="1" w:styleId="AsuntodelcomentarioCar">
    <w:name w:val="Asunto del comentario Car"/>
    <w:basedOn w:val="TextocomentarioCar"/>
    <w:link w:val="Asuntodelcomentario"/>
    <w:uiPriority w:val="99"/>
    <w:semiHidden/>
    <w:rsid w:val="00553664"/>
    <w:rPr>
      <w:rFonts w:ascii="Arial" w:hAnsi="Arial" w:cs="Times New Roman"/>
      <w:b/>
      <w:bCs/>
      <w:color w:val="000000"/>
      <w:sz w:val="20"/>
      <w:szCs w:val="20"/>
      <w:lang w:val="es-ES_tradnl" w:eastAsia="es-ES_tradnl"/>
    </w:rPr>
  </w:style>
  <w:style w:type="character" w:customStyle="1" w:styleId="UnresolvedMention1">
    <w:name w:val="Unresolved Mention1"/>
    <w:basedOn w:val="Fuentedeprrafopredeter"/>
    <w:uiPriority w:val="99"/>
    <w:semiHidden/>
    <w:unhideWhenUsed/>
    <w:rsid w:val="00FE5C44"/>
    <w:rPr>
      <w:color w:val="605E5C"/>
      <w:shd w:val="clear" w:color="auto" w:fill="E1DFDD"/>
    </w:rPr>
  </w:style>
  <w:style w:type="paragraph" w:customStyle="1" w:styleId="Pa17">
    <w:name w:val="Pa17"/>
    <w:basedOn w:val="Default"/>
    <w:next w:val="Default"/>
    <w:uiPriority w:val="99"/>
    <w:rsid w:val="00F97B68"/>
    <w:pPr>
      <w:spacing w:line="231" w:lineRule="atLeast"/>
    </w:pPr>
    <w:rPr>
      <w:rFonts w:ascii="Times New Roman" w:eastAsia="Times New Roman" w:hAnsi="Times New Roman" w:cs="Times New Roman"/>
      <w:color w:val="auto"/>
      <w:lang w:eastAsia="es-ES"/>
    </w:rPr>
  </w:style>
  <w:style w:type="paragraph" w:customStyle="1" w:styleId="Pa24">
    <w:name w:val="Pa24"/>
    <w:basedOn w:val="Default"/>
    <w:next w:val="Default"/>
    <w:uiPriority w:val="99"/>
    <w:rsid w:val="00F97B68"/>
    <w:pPr>
      <w:spacing w:line="221" w:lineRule="atLeast"/>
    </w:pPr>
    <w:rPr>
      <w:rFonts w:ascii="Times New Roman" w:eastAsia="Times New Roman" w:hAnsi="Times New Roman" w:cs="Times New Roman"/>
      <w:color w:val="auto"/>
      <w:lang w:eastAsia="es-ES"/>
    </w:rPr>
  </w:style>
  <w:style w:type="character" w:customStyle="1" w:styleId="A1">
    <w:name w:val="A1"/>
    <w:uiPriority w:val="99"/>
    <w:rsid w:val="00F97B68"/>
    <w:rPr>
      <w:b/>
      <w:bCs/>
      <w:color w:val="000000"/>
      <w:sz w:val="20"/>
      <w:szCs w:val="20"/>
    </w:rPr>
  </w:style>
  <w:style w:type="paragraph" w:customStyle="1" w:styleId="Pa25">
    <w:name w:val="Pa25"/>
    <w:basedOn w:val="Default"/>
    <w:next w:val="Default"/>
    <w:uiPriority w:val="99"/>
    <w:rsid w:val="00F97B68"/>
    <w:pPr>
      <w:spacing w:line="201" w:lineRule="atLeast"/>
    </w:pPr>
    <w:rPr>
      <w:rFonts w:ascii="Times New Roman" w:eastAsia="Times New Roman" w:hAnsi="Times New Roman" w:cs="Times New Roman"/>
      <w:color w:val="auto"/>
      <w:lang w:eastAsia="es-ES"/>
    </w:rPr>
  </w:style>
  <w:style w:type="character" w:customStyle="1" w:styleId="A13">
    <w:name w:val="A13"/>
    <w:uiPriority w:val="99"/>
    <w:rsid w:val="00F97B68"/>
    <w:rPr>
      <w:color w:val="000000"/>
      <w:sz w:val="16"/>
      <w:szCs w:val="16"/>
    </w:rPr>
  </w:style>
  <w:style w:type="paragraph" w:styleId="Textonotaalfinal">
    <w:name w:val="endnote text"/>
    <w:basedOn w:val="Normal"/>
    <w:link w:val="TextonotaalfinalCar"/>
    <w:uiPriority w:val="99"/>
    <w:semiHidden/>
    <w:unhideWhenUsed/>
    <w:rsid w:val="00BD3173"/>
    <w:rPr>
      <w:rFonts w:eastAsia="Times New Roman"/>
      <w:sz w:val="20"/>
      <w:szCs w:val="20"/>
      <w:lang w:val="es-ES_tradnl" w:eastAsia="es-ES_tradnl"/>
    </w:rPr>
  </w:style>
  <w:style w:type="character" w:customStyle="1" w:styleId="TextonotaalfinalCar">
    <w:name w:val="Texto nota al final Car"/>
    <w:basedOn w:val="Fuentedeprrafopredeter"/>
    <w:link w:val="Textonotaalfinal"/>
    <w:uiPriority w:val="99"/>
    <w:semiHidden/>
    <w:rsid w:val="00BD3173"/>
    <w:rPr>
      <w:sz w:val="20"/>
      <w:szCs w:val="20"/>
      <w:lang w:val="es-ES_tradnl" w:eastAsia="es-ES_tradnl"/>
    </w:rPr>
  </w:style>
  <w:style w:type="character" w:styleId="Refdenotaalfinal">
    <w:name w:val="endnote reference"/>
    <w:basedOn w:val="Fuentedeprrafopredeter"/>
    <w:uiPriority w:val="99"/>
    <w:semiHidden/>
    <w:unhideWhenUsed/>
    <w:rsid w:val="00BD31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11">
      <w:bodyDiv w:val="1"/>
      <w:marLeft w:val="0"/>
      <w:marRight w:val="0"/>
      <w:marTop w:val="0"/>
      <w:marBottom w:val="0"/>
      <w:divBdr>
        <w:top w:val="none" w:sz="0" w:space="0" w:color="auto"/>
        <w:left w:val="none" w:sz="0" w:space="0" w:color="auto"/>
        <w:bottom w:val="none" w:sz="0" w:space="0" w:color="auto"/>
        <w:right w:val="none" w:sz="0" w:space="0" w:color="auto"/>
      </w:divBdr>
    </w:div>
    <w:div w:id="31661627">
      <w:bodyDiv w:val="1"/>
      <w:marLeft w:val="0"/>
      <w:marRight w:val="0"/>
      <w:marTop w:val="0"/>
      <w:marBottom w:val="0"/>
      <w:divBdr>
        <w:top w:val="none" w:sz="0" w:space="0" w:color="auto"/>
        <w:left w:val="none" w:sz="0" w:space="0" w:color="auto"/>
        <w:bottom w:val="none" w:sz="0" w:space="0" w:color="auto"/>
        <w:right w:val="none" w:sz="0" w:space="0" w:color="auto"/>
      </w:divBdr>
    </w:div>
    <w:div w:id="55395476">
      <w:bodyDiv w:val="1"/>
      <w:marLeft w:val="0"/>
      <w:marRight w:val="0"/>
      <w:marTop w:val="0"/>
      <w:marBottom w:val="0"/>
      <w:divBdr>
        <w:top w:val="none" w:sz="0" w:space="0" w:color="auto"/>
        <w:left w:val="none" w:sz="0" w:space="0" w:color="auto"/>
        <w:bottom w:val="none" w:sz="0" w:space="0" w:color="auto"/>
        <w:right w:val="none" w:sz="0" w:space="0" w:color="auto"/>
      </w:divBdr>
    </w:div>
    <w:div w:id="59985359">
      <w:bodyDiv w:val="1"/>
      <w:marLeft w:val="0"/>
      <w:marRight w:val="0"/>
      <w:marTop w:val="0"/>
      <w:marBottom w:val="0"/>
      <w:divBdr>
        <w:top w:val="none" w:sz="0" w:space="0" w:color="auto"/>
        <w:left w:val="none" w:sz="0" w:space="0" w:color="auto"/>
        <w:bottom w:val="none" w:sz="0" w:space="0" w:color="auto"/>
        <w:right w:val="none" w:sz="0" w:space="0" w:color="auto"/>
      </w:divBdr>
    </w:div>
    <w:div w:id="73943480">
      <w:bodyDiv w:val="1"/>
      <w:marLeft w:val="0"/>
      <w:marRight w:val="0"/>
      <w:marTop w:val="0"/>
      <w:marBottom w:val="0"/>
      <w:divBdr>
        <w:top w:val="none" w:sz="0" w:space="0" w:color="auto"/>
        <w:left w:val="none" w:sz="0" w:space="0" w:color="auto"/>
        <w:bottom w:val="none" w:sz="0" w:space="0" w:color="auto"/>
        <w:right w:val="none" w:sz="0" w:space="0" w:color="auto"/>
      </w:divBdr>
    </w:div>
    <w:div w:id="85003168">
      <w:bodyDiv w:val="1"/>
      <w:marLeft w:val="0"/>
      <w:marRight w:val="0"/>
      <w:marTop w:val="0"/>
      <w:marBottom w:val="0"/>
      <w:divBdr>
        <w:top w:val="none" w:sz="0" w:space="0" w:color="auto"/>
        <w:left w:val="none" w:sz="0" w:space="0" w:color="auto"/>
        <w:bottom w:val="none" w:sz="0" w:space="0" w:color="auto"/>
        <w:right w:val="none" w:sz="0" w:space="0" w:color="auto"/>
      </w:divBdr>
    </w:div>
    <w:div w:id="85270357">
      <w:bodyDiv w:val="1"/>
      <w:marLeft w:val="0"/>
      <w:marRight w:val="0"/>
      <w:marTop w:val="0"/>
      <w:marBottom w:val="0"/>
      <w:divBdr>
        <w:top w:val="none" w:sz="0" w:space="0" w:color="auto"/>
        <w:left w:val="none" w:sz="0" w:space="0" w:color="auto"/>
        <w:bottom w:val="none" w:sz="0" w:space="0" w:color="auto"/>
        <w:right w:val="none" w:sz="0" w:space="0" w:color="auto"/>
      </w:divBdr>
    </w:div>
    <w:div w:id="126165718">
      <w:bodyDiv w:val="1"/>
      <w:marLeft w:val="0"/>
      <w:marRight w:val="0"/>
      <w:marTop w:val="0"/>
      <w:marBottom w:val="0"/>
      <w:divBdr>
        <w:top w:val="none" w:sz="0" w:space="0" w:color="auto"/>
        <w:left w:val="none" w:sz="0" w:space="0" w:color="auto"/>
        <w:bottom w:val="none" w:sz="0" w:space="0" w:color="auto"/>
        <w:right w:val="none" w:sz="0" w:space="0" w:color="auto"/>
      </w:divBdr>
    </w:div>
    <w:div w:id="167061592">
      <w:bodyDiv w:val="1"/>
      <w:marLeft w:val="0"/>
      <w:marRight w:val="0"/>
      <w:marTop w:val="0"/>
      <w:marBottom w:val="0"/>
      <w:divBdr>
        <w:top w:val="none" w:sz="0" w:space="0" w:color="auto"/>
        <w:left w:val="none" w:sz="0" w:space="0" w:color="auto"/>
        <w:bottom w:val="none" w:sz="0" w:space="0" w:color="auto"/>
        <w:right w:val="none" w:sz="0" w:space="0" w:color="auto"/>
      </w:divBdr>
    </w:div>
    <w:div w:id="199977028">
      <w:bodyDiv w:val="1"/>
      <w:marLeft w:val="0"/>
      <w:marRight w:val="0"/>
      <w:marTop w:val="0"/>
      <w:marBottom w:val="0"/>
      <w:divBdr>
        <w:top w:val="none" w:sz="0" w:space="0" w:color="auto"/>
        <w:left w:val="none" w:sz="0" w:space="0" w:color="auto"/>
        <w:bottom w:val="none" w:sz="0" w:space="0" w:color="auto"/>
        <w:right w:val="none" w:sz="0" w:space="0" w:color="auto"/>
      </w:divBdr>
    </w:div>
    <w:div w:id="208806822">
      <w:bodyDiv w:val="1"/>
      <w:marLeft w:val="0"/>
      <w:marRight w:val="0"/>
      <w:marTop w:val="0"/>
      <w:marBottom w:val="0"/>
      <w:divBdr>
        <w:top w:val="none" w:sz="0" w:space="0" w:color="auto"/>
        <w:left w:val="none" w:sz="0" w:space="0" w:color="auto"/>
        <w:bottom w:val="none" w:sz="0" w:space="0" w:color="auto"/>
        <w:right w:val="none" w:sz="0" w:space="0" w:color="auto"/>
      </w:divBdr>
    </w:div>
    <w:div w:id="322241351">
      <w:bodyDiv w:val="1"/>
      <w:marLeft w:val="0"/>
      <w:marRight w:val="0"/>
      <w:marTop w:val="0"/>
      <w:marBottom w:val="0"/>
      <w:divBdr>
        <w:top w:val="none" w:sz="0" w:space="0" w:color="auto"/>
        <w:left w:val="none" w:sz="0" w:space="0" w:color="auto"/>
        <w:bottom w:val="none" w:sz="0" w:space="0" w:color="auto"/>
        <w:right w:val="none" w:sz="0" w:space="0" w:color="auto"/>
      </w:divBdr>
    </w:div>
    <w:div w:id="332076630">
      <w:bodyDiv w:val="1"/>
      <w:marLeft w:val="0"/>
      <w:marRight w:val="0"/>
      <w:marTop w:val="0"/>
      <w:marBottom w:val="0"/>
      <w:divBdr>
        <w:top w:val="none" w:sz="0" w:space="0" w:color="auto"/>
        <w:left w:val="none" w:sz="0" w:space="0" w:color="auto"/>
        <w:bottom w:val="none" w:sz="0" w:space="0" w:color="auto"/>
        <w:right w:val="none" w:sz="0" w:space="0" w:color="auto"/>
      </w:divBdr>
    </w:div>
    <w:div w:id="334189576">
      <w:bodyDiv w:val="1"/>
      <w:marLeft w:val="0"/>
      <w:marRight w:val="0"/>
      <w:marTop w:val="0"/>
      <w:marBottom w:val="0"/>
      <w:divBdr>
        <w:top w:val="none" w:sz="0" w:space="0" w:color="auto"/>
        <w:left w:val="none" w:sz="0" w:space="0" w:color="auto"/>
        <w:bottom w:val="none" w:sz="0" w:space="0" w:color="auto"/>
        <w:right w:val="none" w:sz="0" w:space="0" w:color="auto"/>
      </w:divBdr>
    </w:div>
    <w:div w:id="349450405">
      <w:bodyDiv w:val="1"/>
      <w:marLeft w:val="0"/>
      <w:marRight w:val="0"/>
      <w:marTop w:val="0"/>
      <w:marBottom w:val="0"/>
      <w:divBdr>
        <w:top w:val="none" w:sz="0" w:space="0" w:color="auto"/>
        <w:left w:val="none" w:sz="0" w:space="0" w:color="auto"/>
        <w:bottom w:val="none" w:sz="0" w:space="0" w:color="auto"/>
        <w:right w:val="none" w:sz="0" w:space="0" w:color="auto"/>
      </w:divBdr>
    </w:div>
    <w:div w:id="349990302">
      <w:bodyDiv w:val="1"/>
      <w:marLeft w:val="0"/>
      <w:marRight w:val="0"/>
      <w:marTop w:val="0"/>
      <w:marBottom w:val="0"/>
      <w:divBdr>
        <w:top w:val="none" w:sz="0" w:space="0" w:color="auto"/>
        <w:left w:val="none" w:sz="0" w:space="0" w:color="auto"/>
        <w:bottom w:val="none" w:sz="0" w:space="0" w:color="auto"/>
        <w:right w:val="none" w:sz="0" w:space="0" w:color="auto"/>
      </w:divBdr>
    </w:div>
    <w:div w:id="355888540">
      <w:bodyDiv w:val="1"/>
      <w:marLeft w:val="0"/>
      <w:marRight w:val="0"/>
      <w:marTop w:val="0"/>
      <w:marBottom w:val="0"/>
      <w:divBdr>
        <w:top w:val="none" w:sz="0" w:space="0" w:color="auto"/>
        <w:left w:val="none" w:sz="0" w:space="0" w:color="auto"/>
        <w:bottom w:val="none" w:sz="0" w:space="0" w:color="auto"/>
        <w:right w:val="none" w:sz="0" w:space="0" w:color="auto"/>
      </w:divBdr>
    </w:div>
    <w:div w:id="367606062">
      <w:bodyDiv w:val="1"/>
      <w:marLeft w:val="0"/>
      <w:marRight w:val="0"/>
      <w:marTop w:val="0"/>
      <w:marBottom w:val="0"/>
      <w:divBdr>
        <w:top w:val="none" w:sz="0" w:space="0" w:color="auto"/>
        <w:left w:val="none" w:sz="0" w:space="0" w:color="auto"/>
        <w:bottom w:val="none" w:sz="0" w:space="0" w:color="auto"/>
        <w:right w:val="none" w:sz="0" w:space="0" w:color="auto"/>
      </w:divBdr>
    </w:div>
    <w:div w:id="372466882">
      <w:bodyDiv w:val="1"/>
      <w:marLeft w:val="0"/>
      <w:marRight w:val="0"/>
      <w:marTop w:val="0"/>
      <w:marBottom w:val="0"/>
      <w:divBdr>
        <w:top w:val="none" w:sz="0" w:space="0" w:color="auto"/>
        <w:left w:val="none" w:sz="0" w:space="0" w:color="auto"/>
        <w:bottom w:val="none" w:sz="0" w:space="0" w:color="auto"/>
        <w:right w:val="none" w:sz="0" w:space="0" w:color="auto"/>
      </w:divBdr>
    </w:div>
    <w:div w:id="374231812">
      <w:bodyDiv w:val="1"/>
      <w:marLeft w:val="0"/>
      <w:marRight w:val="0"/>
      <w:marTop w:val="0"/>
      <w:marBottom w:val="0"/>
      <w:divBdr>
        <w:top w:val="none" w:sz="0" w:space="0" w:color="auto"/>
        <w:left w:val="none" w:sz="0" w:space="0" w:color="auto"/>
        <w:bottom w:val="none" w:sz="0" w:space="0" w:color="auto"/>
        <w:right w:val="none" w:sz="0" w:space="0" w:color="auto"/>
      </w:divBdr>
    </w:div>
    <w:div w:id="375667781">
      <w:bodyDiv w:val="1"/>
      <w:marLeft w:val="0"/>
      <w:marRight w:val="0"/>
      <w:marTop w:val="0"/>
      <w:marBottom w:val="0"/>
      <w:divBdr>
        <w:top w:val="none" w:sz="0" w:space="0" w:color="auto"/>
        <w:left w:val="none" w:sz="0" w:space="0" w:color="auto"/>
        <w:bottom w:val="none" w:sz="0" w:space="0" w:color="auto"/>
        <w:right w:val="none" w:sz="0" w:space="0" w:color="auto"/>
      </w:divBdr>
    </w:div>
    <w:div w:id="384529080">
      <w:bodyDiv w:val="1"/>
      <w:marLeft w:val="0"/>
      <w:marRight w:val="0"/>
      <w:marTop w:val="0"/>
      <w:marBottom w:val="0"/>
      <w:divBdr>
        <w:top w:val="none" w:sz="0" w:space="0" w:color="auto"/>
        <w:left w:val="none" w:sz="0" w:space="0" w:color="auto"/>
        <w:bottom w:val="none" w:sz="0" w:space="0" w:color="auto"/>
        <w:right w:val="none" w:sz="0" w:space="0" w:color="auto"/>
      </w:divBdr>
    </w:div>
    <w:div w:id="395015016">
      <w:bodyDiv w:val="1"/>
      <w:marLeft w:val="0"/>
      <w:marRight w:val="0"/>
      <w:marTop w:val="0"/>
      <w:marBottom w:val="0"/>
      <w:divBdr>
        <w:top w:val="none" w:sz="0" w:space="0" w:color="auto"/>
        <w:left w:val="none" w:sz="0" w:space="0" w:color="auto"/>
        <w:bottom w:val="none" w:sz="0" w:space="0" w:color="auto"/>
        <w:right w:val="none" w:sz="0" w:space="0" w:color="auto"/>
      </w:divBdr>
    </w:div>
    <w:div w:id="395589808">
      <w:bodyDiv w:val="1"/>
      <w:marLeft w:val="0"/>
      <w:marRight w:val="0"/>
      <w:marTop w:val="0"/>
      <w:marBottom w:val="0"/>
      <w:divBdr>
        <w:top w:val="none" w:sz="0" w:space="0" w:color="auto"/>
        <w:left w:val="none" w:sz="0" w:space="0" w:color="auto"/>
        <w:bottom w:val="none" w:sz="0" w:space="0" w:color="auto"/>
        <w:right w:val="none" w:sz="0" w:space="0" w:color="auto"/>
      </w:divBdr>
    </w:div>
    <w:div w:id="404766126">
      <w:bodyDiv w:val="1"/>
      <w:marLeft w:val="0"/>
      <w:marRight w:val="0"/>
      <w:marTop w:val="0"/>
      <w:marBottom w:val="0"/>
      <w:divBdr>
        <w:top w:val="none" w:sz="0" w:space="0" w:color="auto"/>
        <w:left w:val="none" w:sz="0" w:space="0" w:color="auto"/>
        <w:bottom w:val="none" w:sz="0" w:space="0" w:color="auto"/>
        <w:right w:val="none" w:sz="0" w:space="0" w:color="auto"/>
      </w:divBdr>
    </w:div>
    <w:div w:id="414666513">
      <w:bodyDiv w:val="1"/>
      <w:marLeft w:val="0"/>
      <w:marRight w:val="0"/>
      <w:marTop w:val="0"/>
      <w:marBottom w:val="0"/>
      <w:divBdr>
        <w:top w:val="none" w:sz="0" w:space="0" w:color="auto"/>
        <w:left w:val="none" w:sz="0" w:space="0" w:color="auto"/>
        <w:bottom w:val="none" w:sz="0" w:space="0" w:color="auto"/>
        <w:right w:val="none" w:sz="0" w:space="0" w:color="auto"/>
      </w:divBdr>
    </w:div>
    <w:div w:id="417141682">
      <w:bodyDiv w:val="1"/>
      <w:marLeft w:val="0"/>
      <w:marRight w:val="0"/>
      <w:marTop w:val="0"/>
      <w:marBottom w:val="0"/>
      <w:divBdr>
        <w:top w:val="none" w:sz="0" w:space="0" w:color="auto"/>
        <w:left w:val="none" w:sz="0" w:space="0" w:color="auto"/>
        <w:bottom w:val="none" w:sz="0" w:space="0" w:color="auto"/>
        <w:right w:val="none" w:sz="0" w:space="0" w:color="auto"/>
      </w:divBdr>
    </w:div>
    <w:div w:id="429932218">
      <w:bodyDiv w:val="1"/>
      <w:marLeft w:val="0"/>
      <w:marRight w:val="0"/>
      <w:marTop w:val="0"/>
      <w:marBottom w:val="0"/>
      <w:divBdr>
        <w:top w:val="none" w:sz="0" w:space="0" w:color="auto"/>
        <w:left w:val="none" w:sz="0" w:space="0" w:color="auto"/>
        <w:bottom w:val="none" w:sz="0" w:space="0" w:color="auto"/>
        <w:right w:val="none" w:sz="0" w:space="0" w:color="auto"/>
      </w:divBdr>
    </w:div>
    <w:div w:id="434861330">
      <w:bodyDiv w:val="1"/>
      <w:marLeft w:val="0"/>
      <w:marRight w:val="0"/>
      <w:marTop w:val="0"/>
      <w:marBottom w:val="0"/>
      <w:divBdr>
        <w:top w:val="none" w:sz="0" w:space="0" w:color="auto"/>
        <w:left w:val="none" w:sz="0" w:space="0" w:color="auto"/>
        <w:bottom w:val="none" w:sz="0" w:space="0" w:color="auto"/>
        <w:right w:val="none" w:sz="0" w:space="0" w:color="auto"/>
      </w:divBdr>
    </w:div>
    <w:div w:id="444033888">
      <w:bodyDiv w:val="1"/>
      <w:marLeft w:val="0"/>
      <w:marRight w:val="0"/>
      <w:marTop w:val="0"/>
      <w:marBottom w:val="0"/>
      <w:divBdr>
        <w:top w:val="none" w:sz="0" w:space="0" w:color="auto"/>
        <w:left w:val="none" w:sz="0" w:space="0" w:color="auto"/>
        <w:bottom w:val="none" w:sz="0" w:space="0" w:color="auto"/>
        <w:right w:val="none" w:sz="0" w:space="0" w:color="auto"/>
      </w:divBdr>
    </w:div>
    <w:div w:id="455686655">
      <w:bodyDiv w:val="1"/>
      <w:marLeft w:val="0"/>
      <w:marRight w:val="0"/>
      <w:marTop w:val="0"/>
      <w:marBottom w:val="0"/>
      <w:divBdr>
        <w:top w:val="none" w:sz="0" w:space="0" w:color="auto"/>
        <w:left w:val="none" w:sz="0" w:space="0" w:color="auto"/>
        <w:bottom w:val="none" w:sz="0" w:space="0" w:color="auto"/>
        <w:right w:val="none" w:sz="0" w:space="0" w:color="auto"/>
      </w:divBdr>
    </w:div>
    <w:div w:id="461120475">
      <w:bodyDiv w:val="1"/>
      <w:marLeft w:val="0"/>
      <w:marRight w:val="0"/>
      <w:marTop w:val="0"/>
      <w:marBottom w:val="0"/>
      <w:divBdr>
        <w:top w:val="none" w:sz="0" w:space="0" w:color="auto"/>
        <w:left w:val="none" w:sz="0" w:space="0" w:color="auto"/>
        <w:bottom w:val="none" w:sz="0" w:space="0" w:color="auto"/>
        <w:right w:val="none" w:sz="0" w:space="0" w:color="auto"/>
      </w:divBdr>
    </w:div>
    <w:div w:id="479614501">
      <w:bodyDiv w:val="1"/>
      <w:marLeft w:val="0"/>
      <w:marRight w:val="0"/>
      <w:marTop w:val="0"/>
      <w:marBottom w:val="0"/>
      <w:divBdr>
        <w:top w:val="none" w:sz="0" w:space="0" w:color="auto"/>
        <w:left w:val="none" w:sz="0" w:space="0" w:color="auto"/>
        <w:bottom w:val="none" w:sz="0" w:space="0" w:color="auto"/>
        <w:right w:val="none" w:sz="0" w:space="0" w:color="auto"/>
      </w:divBdr>
    </w:div>
    <w:div w:id="481578221">
      <w:bodyDiv w:val="1"/>
      <w:marLeft w:val="0"/>
      <w:marRight w:val="0"/>
      <w:marTop w:val="0"/>
      <w:marBottom w:val="0"/>
      <w:divBdr>
        <w:top w:val="none" w:sz="0" w:space="0" w:color="auto"/>
        <w:left w:val="none" w:sz="0" w:space="0" w:color="auto"/>
        <w:bottom w:val="none" w:sz="0" w:space="0" w:color="auto"/>
        <w:right w:val="none" w:sz="0" w:space="0" w:color="auto"/>
      </w:divBdr>
    </w:div>
    <w:div w:id="500580221">
      <w:bodyDiv w:val="1"/>
      <w:marLeft w:val="0"/>
      <w:marRight w:val="0"/>
      <w:marTop w:val="0"/>
      <w:marBottom w:val="0"/>
      <w:divBdr>
        <w:top w:val="none" w:sz="0" w:space="0" w:color="auto"/>
        <w:left w:val="none" w:sz="0" w:space="0" w:color="auto"/>
        <w:bottom w:val="none" w:sz="0" w:space="0" w:color="auto"/>
        <w:right w:val="none" w:sz="0" w:space="0" w:color="auto"/>
      </w:divBdr>
    </w:div>
    <w:div w:id="512574034">
      <w:bodyDiv w:val="1"/>
      <w:marLeft w:val="0"/>
      <w:marRight w:val="0"/>
      <w:marTop w:val="0"/>
      <w:marBottom w:val="0"/>
      <w:divBdr>
        <w:top w:val="none" w:sz="0" w:space="0" w:color="auto"/>
        <w:left w:val="none" w:sz="0" w:space="0" w:color="auto"/>
        <w:bottom w:val="none" w:sz="0" w:space="0" w:color="auto"/>
        <w:right w:val="none" w:sz="0" w:space="0" w:color="auto"/>
      </w:divBdr>
    </w:div>
    <w:div w:id="538737695">
      <w:bodyDiv w:val="1"/>
      <w:marLeft w:val="0"/>
      <w:marRight w:val="0"/>
      <w:marTop w:val="0"/>
      <w:marBottom w:val="0"/>
      <w:divBdr>
        <w:top w:val="none" w:sz="0" w:space="0" w:color="auto"/>
        <w:left w:val="none" w:sz="0" w:space="0" w:color="auto"/>
        <w:bottom w:val="none" w:sz="0" w:space="0" w:color="auto"/>
        <w:right w:val="none" w:sz="0" w:space="0" w:color="auto"/>
      </w:divBdr>
      <w:divsChild>
        <w:div w:id="1066295510">
          <w:marLeft w:val="0"/>
          <w:marRight w:val="0"/>
          <w:marTop w:val="0"/>
          <w:marBottom w:val="0"/>
          <w:divBdr>
            <w:top w:val="none" w:sz="0" w:space="0" w:color="auto"/>
            <w:left w:val="none" w:sz="0" w:space="0" w:color="auto"/>
            <w:bottom w:val="none" w:sz="0" w:space="0" w:color="auto"/>
            <w:right w:val="none" w:sz="0" w:space="0" w:color="auto"/>
          </w:divBdr>
          <w:divsChild>
            <w:div w:id="1136027056">
              <w:marLeft w:val="0"/>
              <w:marRight w:val="0"/>
              <w:marTop w:val="0"/>
              <w:marBottom w:val="0"/>
              <w:divBdr>
                <w:top w:val="none" w:sz="0" w:space="0" w:color="auto"/>
                <w:left w:val="none" w:sz="0" w:space="0" w:color="auto"/>
                <w:bottom w:val="none" w:sz="0" w:space="0" w:color="auto"/>
                <w:right w:val="none" w:sz="0" w:space="0" w:color="auto"/>
              </w:divBdr>
              <w:divsChild>
                <w:div w:id="115456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647282">
      <w:bodyDiv w:val="1"/>
      <w:marLeft w:val="0"/>
      <w:marRight w:val="0"/>
      <w:marTop w:val="0"/>
      <w:marBottom w:val="0"/>
      <w:divBdr>
        <w:top w:val="none" w:sz="0" w:space="0" w:color="auto"/>
        <w:left w:val="none" w:sz="0" w:space="0" w:color="auto"/>
        <w:bottom w:val="none" w:sz="0" w:space="0" w:color="auto"/>
        <w:right w:val="none" w:sz="0" w:space="0" w:color="auto"/>
      </w:divBdr>
    </w:div>
    <w:div w:id="564073536">
      <w:bodyDiv w:val="1"/>
      <w:marLeft w:val="0"/>
      <w:marRight w:val="0"/>
      <w:marTop w:val="0"/>
      <w:marBottom w:val="0"/>
      <w:divBdr>
        <w:top w:val="none" w:sz="0" w:space="0" w:color="auto"/>
        <w:left w:val="none" w:sz="0" w:space="0" w:color="auto"/>
        <w:bottom w:val="none" w:sz="0" w:space="0" w:color="auto"/>
        <w:right w:val="none" w:sz="0" w:space="0" w:color="auto"/>
      </w:divBdr>
    </w:div>
    <w:div w:id="617759447">
      <w:bodyDiv w:val="1"/>
      <w:marLeft w:val="0"/>
      <w:marRight w:val="0"/>
      <w:marTop w:val="0"/>
      <w:marBottom w:val="0"/>
      <w:divBdr>
        <w:top w:val="none" w:sz="0" w:space="0" w:color="auto"/>
        <w:left w:val="none" w:sz="0" w:space="0" w:color="auto"/>
        <w:bottom w:val="none" w:sz="0" w:space="0" w:color="auto"/>
        <w:right w:val="none" w:sz="0" w:space="0" w:color="auto"/>
      </w:divBdr>
    </w:div>
    <w:div w:id="633947726">
      <w:bodyDiv w:val="1"/>
      <w:marLeft w:val="0"/>
      <w:marRight w:val="0"/>
      <w:marTop w:val="0"/>
      <w:marBottom w:val="0"/>
      <w:divBdr>
        <w:top w:val="none" w:sz="0" w:space="0" w:color="auto"/>
        <w:left w:val="none" w:sz="0" w:space="0" w:color="auto"/>
        <w:bottom w:val="none" w:sz="0" w:space="0" w:color="auto"/>
        <w:right w:val="none" w:sz="0" w:space="0" w:color="auto"/>
      </w:divBdr>
    </w:div>
    <w:div w:id="635530684">
      <w:bodyDiv w:val="1"/>
      <w:marLeft w:val="0"/>
      <w:marRight w:val="0"/>
      <w:marTop w:val="0"/>
      <w:marBottom w:val="0"/>
      <w:divBdr>
        <w:top w:val="none" w:sz="0" w:space="0" w:color="auto"/>
        <w:left w:val="none" w:sz="0" w:space="0" w:color="auto"/>
        <w:bottom w:val="none" w:sz="0" w:space="0" w:color="auto"/>
        <w:right w:val="none" w:sz="0" w:space="0" w:color="auto"/>
      </w:divBdr>
    </w:div>
    <w:div w:id="661662643">
      <w:bodyDiv w:val="1"/>
      <w:marLeft w:val="0"/>
      <w:marRight w:val="0"/>
      <w:marTop w:val="0"/>
      <w:marBottom w:val="0"/>
      <w:divBdr>
        <w:top w:val="none" w:sz="0" w:space="0" w:color="auto"/>
        <w:left w:val="none" w:sz="0" w:space="0" w:color="auto"/>
        <w:bottom w:val="none" w:sz="0" w:space="0" w:color="auto"/>
        <w:right w:val="none" w:sz="0" w:space="0" w:color="auto"/>
      </w:divBdr>
    </w:div>
    <w:div w:id="699356660">
      <w:bodyDiv w:val="1"/>
      <w:marLeft w:val="0"/>
      <w:marRight w:val="0"/>
      <w:marTop w:val="0"/>
      <w:marBottom w:val="0"/>
      <w:divBdr>
        <w:top w:val="none" w:sz="0" w:space="0" w:color="auto"/>
        <w:left w:val="none" w:sz="0" w:space="0" w:color="auto"/>
        <w:bottom w:val="none" w:sz="0" w:space="0" w:color="auto"/>
        <w:right w:val="none" w:sz="0" w:space="0" w:color="auto"/>
      </w:divBdr>
    </w:div>
    <w:div w:id="725032740">
      <w:bodyDiv w:val="1"/>
      <w:marLeft w:val="0"/>
      <w:marRight w:val="0"/>
      <w:marTop w:val="0"/>
      <w:marBottom w:val="0"/>
      <w:divBdr>
        <w:top w:val="none" w:sz="0" w:space="0" w:color="auto"/>
        <w:left w:val="none" w:sz="0" w:space="0" w:color="auto"/>
        <w:bottom w:val="none" w:sz="0" w:space="0" w:color="auto"/>
        <w:right w:val="none" w:sz="0" w:space="0" w:color="auto"/>
      </w:divBdr>
    </w:div>
    <w:div w:id="765615278">
      <w:bodyDiv w:val="1"/>
      <w:marLeft w:val="0"/>
      <w:marRight w:val="0"/>
      <w:marTop w:val="0"/>
      <w:marBottom w:val="0"/>
      <w:divBdr>
        <w:top w:val="none" w:sz="0" w:space="0" w:color="auto"/>
        <w:left w:val="none" w:sz="0" w:space="0" w:color="auto"/>
        <w:bottom w:val="none" w:sz="0" w:space="0" w:color="auto"/>
        <w:right w:val="none" w:sz="0" w:space="0" w:color="auto"/>
      </w:divBdr>
    </w:div>
    <w:div w:id="782379439">
      <w:bodyDiv w:val="1"/>
      <w:marLeft w:val="0"/>
      <w:marRight w:val="0"/>
      <w:marTop w:val="0"/>
      <w:marBottom w:val="0"/>
      <w:divBdr>
        <w:top w:val="none" w:sz="0" w:space="0" w:color="auto"/>
        <w:left w:val="none" w:sz="0" w:space="0" w:color="auto"/>
        <w:bottom w:val="none" w:sz="0" w:space="0" w:color="auto"/>
        <w:right w:val="none" w:sz="0" w:space="0" w:color="auto"/>
      </w:divBdr>
    </w:div>
    <w:div w:id="782503839">
      <w:bodyDiv w:val="1"/>
      <w:marLeft w:val="0"/>
      <w:marRight w:val="0"/>
      <w:marTop w:val="0"/>
      <w:marBottom w:val="0"/>
      <w:divBdr>
        <w:top w:val="none" w:sz="0" w:space="0" w:color="auto"/>
        <w:left w:val="none" w:sz="0" w:space="0" w:color="auto"/>
        <w:bottom w:val="none" w:sz="0" w:space="0" w:color="auto"/>
        <w:right w:val="none" w:sz="0" w:space="0" w:color="auto"/>
      </w:divBdr>
    </w:div>
    <w:div w:id="818309992">
      <w:bodyDiv w:val="1"/>
      <w:marLeft w:val="0"/>
      <w:marRight w:val="0"/>
      <w:marTop w:val="0"/>
      <w:marBottom w:val="0"/>
      <w:divBdr>
        <w:top w:val="none" w:sz="0" w:space="0" w:color="auto"/>
        <w:left w:val="none" w:sz="0" w:space="0" w:color="auto"/>
        <w:bottom w:val="none" w:sz="0" w:space="0" w:color="auto"/>
        <w:right w:val="none" w:sz="0" w:space="0" w:color="auto"/>
      </w:divBdr>
    </w:div>
    <w:div w:id="824705455">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888032594">
      <w:bodyDiv w:val="1"/>
      <w:marLeft w:val="0"/>
      <w:marRight w:val="0"/>
      <w:marTop w:val="0"/>
      <w:marBottom w:val="0"/>
      <w:divBdr>
        <w:top w:val="none" w:sz="0" w:space="0" w:color="auto"/>
        <w:left w:val="none" w:sz="0" w:space="0" w:color="auto"/>
        <w:bottom w:val="none" w:sz="0" w:space="0" w:color="auto"/>
        <w:right w:val="none" w:sz="0" w:space="0" w:color="auto"/>
      </w:divBdr>
    </w:div>
    <w:div w:id="898393987">
      <w:bodyDiv w:val="1"/>
      <w:marLeft w:val="0"/>
      <w:marRight w:val="0"/>
      <w:marTop w:val="0"/>
      <w:marBottom w:val="0"/>
      <w:divBdr>
        <w:top w:val="none" w:sz="0" w:space="0" w:color="auto"/>
        <w:left w:val="none" w:sz="0" w:space="0" w:color="auto"/>
        <w:bottom w:val="none" w:sz="0" w:space="0" w:color="auto"/>
        <w:right w:val="none" w:sz="0" w:space="0" w:color="auto"/>
      </w:divBdr>
    </w:div>
    <w:div w:id="910315916">
      <w:bodyDiv w:val="1"/>
      <w:marLeft w:val="0"/>
      <w:marRight w:val="0"/>
      <w:marTop w:val="0"/>
      <w:marBottom w:val="0"/>
      <w:divBdr>
        <w:top w:val="none" w:sz="0" w:space="0" w:color="auto"/>
        <w:left w:val="none" w:sz="0" w:space="0" w:color="auto"/>
        <w:bottom w:val="none" w:sz="0" w:space="0" w:color="auto"/>
        <w:right w:val="none" w:sz="0" w:space="0" w:color="auto"/>
      </w:divBdr>
    </w:div>
    <w:div w:id="929316153">
      <w:bodyDiv w:val="1"/>
      <w:marLeft w:val="0"/>
      <w:marRight w:val="0"/>
      <w:marTop w:val="0"/>
      <w:marBottom w:val="0"/>
      <w:divBdr>
        <w:top w:val="none" w:sz="0" w:space="0" w:color="auto"/>
        <w:left w:val="none" w:sz="0" w:space="0" w:color="auto"/>
        <w:bottom w:val="none" w:sz="0" w:space="0" w:color="auto"/>
        <w:right w:val="none" w:sz="0" w:space="0" w:color="auto"/>
      </w:divBdr>
    </w:div>
    <w:div w:id="993099149">
      <w:bodyDiv w:val="1"/>
      <w:marLeft w:val="0"/>
      <w:marRight w:val="0"/>
      <w:marTop w:val="0"/>
      <w:marBottom w:val="0"/>
      <w:divBdr>
        <w:top w:val="none" w:sz="0" w:space="0" w:color="auto"/>
        <w:left w:val="none" w:sz="0" w:space="0" w:color="auto"/>
        <w:bottom w:val="none" w:sz="0" w:space="0" w:color="auto"/>
        <w:right w:val="none" w:sz="0" w:space="0" w:color="auto"/>
      </w:divBdr>
    </w:div>
    <w:div w:id="1009213434">
      <w:bodyDiv w:val="1"/>
      <w:marLeft w:val="0"/>
      <w:marRight w:val="0"/>
      <w:marTop w:val="0"/>
      <w:marBottom w:val="0"/>
      <w:divBdr>
        <w:top w:val="none" w:sz="0" w:space="0" w:color="auto"/>
        <w:left w:val="none" w:sz="0" w:space="0" w:color="auto"/>
        <w:bottom w:val="none" w:sz="0" w:space="0" w:color="auto"/>
        <w:right w:val="none" w:sz="0" w:space="0" w:color="auto"/>
      </w:divBdr>
    </w:div>
    <w:div w:id="1030650010">
      <w:bodyDiv w:val="1"/>
      <w:marLeft w:val="0"/>
      <w:marRight w:val="0"/>
      <w:marTop w:val="0"/>
      <w:marBottom w:val="0"/>
      <w:divBdr>
        <w:top w:val="none" w:sz="0" w:space="0" w:color="auto"/>
        <w:left w:val="none" w:sz="0" w:space="0" w:color="auto"/>
        <w:bottom w:val="none" w:sz="0" w:space="0" w:color="auto"/>
        <w:right w:val="none" w:sz="0" w:space="0" w:color="auto"/>
      </w:divBdr>
    </w:div>
    <w:div w:id="1034765600">
      <w:bodyDiv w:val="1"/>
      <w:marLeft w:val="0"/>
      <w:marRight w:val="0"/>
      <w:marTop w:val="0"/>
      <w:marBottom w:val="0"/>
      <w:divBdr>
        <w:top w:val="none" w:sz="0" w:space="0" w:color="auto"/>
        <w:left w:val="none" w:sz="0" w:space="0" w:color="auto"/>
        <w:bottom w:val="none" w:sz="0" w:space="0" w:color="auto"/>
        <w:right w:val="none" w:sz="0" w:space="0" w:color="auto"/>
      </w:divBdr>
    </w:div>
    <w:div w:id="1055005315">
      <w:bodyDiv w:val="1"/>
      <w:marLeft w:val="0"/>
      <w:marRight w:val="0"/>
      <w:marTop w:val="0"/>
      <w:marBottom w:val="0"/>
      <w:divBdr>
        <w:top w:val="none" w:sz="0" w:space="0" w:color="auto"/>
        <w:left w:val="none" w:sz="0" w:space="0" w:color="auto"/>
        <w:bottom w:val="none" w:sz="0" w:space="0" w:color="auto"/>
        <w:right w:val="none" w:sz="0" w:space="0" w:color="auto"/>
      </w:divBdr>
    </w:div>
    <w:div w:id="1079523296">
      <w:bodyDiv w:val="1"/>
      <w:marLeft w:val="0"/>
      <w:marRight w:val="0"/>
      <w:marTop w:val="0"/>
      <w:marBottom w:val="0"/>
      <w:divBdr>
        <w:top w:val="none" w:sz="0" w:space="0" w:color="auto"/>
        <w:left w:val="none" w:sz="0" w:space="0" w:color="auto"/>
        <w:bottom w:val="none" w:sz="0" w:space="0" w:color="auto"/>
        <w:right w:val="none" w:sz="0" w:space="0" w:color="auto"/>
      </w:divBdr>
    </w:div>
    <w:div w:id="1082946508">
      <w:bodyDiv w:val="1"/>
      <w:marLeft w:val="0"/>
      <w:marRight w:val="0"/>
      <w:marTop w:val="0"/>
      <w:marBottom w:val="0"/>
      <w:divBdr>
        <w:top w:val="none" w:sz="0" w:space="0" w:color="auto"/>
        <w:left w:val="none" w:sz="0" w:space="0" w:color="auto"/>
        <w:bottom w:val="none" w:sz="0" w:space="0" w:color="auto"/>
        <w:right w:val="none" w:sz="0" w:space="0" w:color="auto"/>
      </w:divBdr>
    </w:div>
    <w:div w:id="1118135335">
      <w:bodyDiv w:val="1"/>
      <w:marLeft w:val="0"/>
      <w:marRight w:val="0"/>
      <w:marTop w:val="0"/>
      <w:marBottom w:val="0"/>
      <w:divBdr>
        <w:top w:val="none" w:sz="0" w:space="0" w:color="auto"/>
        <w:left w:val="none" w:sz="0" w:space="0" w:color="auto"/>
        <w:bottom w:val="none" w:sz="0" w:space="0" w:color="auto"/>
        <w:right w:val="none" w:sz="0" w:space="0" w:color="auto"/>
      </w:divBdr>
    </w:div>
    <w:div w:id="1126776896">
      <w:bodyDiv w:val="1"/>
      <w:marLeft w:val="0"/>
      <w:marRight w:val="0"/>
      <w:marTop w:val="0"/>
      <w:marBottom w:val="0"/>
      <w:divBdr>
        <w:top w:val="none" w:sz="0" w:space="0" w:color="auto"/>
        <w:left w:val="none" w:sz="0" w:space="0" w:color="auto"/>
        <w:bottom w:val="none" w:sz="0" w:space="0" w:color="auto"/>
        <w:right w:val="none" w:sz="0" w:space="0" w:color="auto"/>
      </w:divBdr>
    </w:div>
    <w:div w:id="1126892167">
      <w:bodyDiv w:val="1"/>
      <w:marLeft w:val="0"/>
      <w:marRight w:val="0"/>
      <w:marTop w:val="0"/>
      <w:marBottom w:val="0"/>
      <w:divBdr>
        <w:top w:val="none" w:sz="0" w:space="0" w:color="auto"/>
        <w:left w:val="none" w:sz="0" w:space="0" w:color="auto"/>
        <w:bottom w:val="none" w:sz="0" w:space="0" w:color="auto"/>
        <w:right w:val="none" w:sz="0" w:space="0" w:color="auto"/>
      </w:divBdr>
    </w:div>
    <w:div w:id="1162701041">
      <w:bodyDiv w:val="1"/>
      <w:marLeft w:val="0"/>
      <w:marRight w:val="0"/>
      <w:marTop w:val="0"/>
      <w:marBottom w:val="0"/>
      <w:divBdr>
        <w:top w:val="none" w:sz="0" w:space="0" w:color="auto"/>
        <w:left w:val="none" w:sz="0" w:space="0" w:color="auto"/>
        <w:bottom w:val="none" w:sz="0" w:space="0" w:color="auto"/>
        <w:right w:val="none" w:sz="0" w:space="0" w:color="auto"/>
      </w:divBdr>
    </w:div>
    <w:div w:id="1169248001">
      <w:bodyDiv w:val="1"/>
      <w:marLeft w:val="0"/>
      <w:marRight w:val="0"/>
      <w:marTop w:val="0"/>
      <w:marBottom w:val="0"/>
      <w:divBdr>
        <w:top w:val="none" w:sz="0" w:space="0" w:color="auto"/>
        <w:left w:val="none" w:sz="0" w:space="0" w:color="auto"/>
        <w:bottom w:val="none" w:sz="0" w:space="0" w:color="auto"/>
        <w:right w:val="none" w:sz="0" w:space="0" w:color="auto"/>
      </w:divBdr>
    </w:div>
    <w:div w:id="1188561963">
      <w:bodyDiv w:val="1"/>
      <w:marLeft w:val="0"/>
      <w:marRight w:val="0"/>
      <w:marTop w:val="0"/>
      <w:marBottom w:val="0"/>
      <w:divBdr>
        <w:top w:val="none" w:sz="0" w:space="0" w:color="auto"/>
        <w:left w:val="none" w:sz="0" w:space="0" w:color="auto"/>
        <w:bottom w:val="none" w:sz="0" w:space="0" w:color="auto"/>
        <w:right w:val="none" w:sz="0" w:space="0" w:color="auto"/>
      </w:divBdr>
    </w:div>
    <w:div w:id="1188905626">
      <w:bodyDiv w:val="1"/>
      <w:marLeft w:val="0"/>
      <w:marRight w:val="0"/>
      <w:marTop w:val="0"/>
      <w:marBottom w:val="0"/>
      <w:divBdr>
        <w:top w:val="none" w:sz="0" w:space="0" w:color="auto"/>
        <w:left w:val="none" w:sz="0" w:space="0" w:color="auto"/>
        <w:bottom w:val="none" w:sz="0" w:space="0" w:color="auto"/>
        <w:right w:val="none" w:sz="0" w:space="0" w:color="auto"/>
      </w:divBdr>
    </w:div>
    <w:div w:id="1198927980">
      <w:bodyDiv w:val="1"/>
      <w:marLeft w:val="0"/>
      <w:marRight w:val="0"/>
      <w:marTop w:val="0"/>
      <w:marBottom w:val="0"/>
      <w:divBdr>
        <w:top w:val="none" w:sz="0" w:space="0" w:color="auto"/>
        <w:left w:val="none" w:sz="0" w:space="0" w:color="auto"/>
        <w:bottom w:val="none" w:sz="0" w:space="0" w:color="auto"/>
        <w:right w:val="none" w:sz="0" w:space="0" w:color="auto"/>
      </w:divBdr>
    </w:div>
    <w:div w:id="1212889000">
      <w:bodyDiv w:val="1"/>
      <w:marLeft w:val="0"/>
      <w:marRight w:val="0"/>
      <w:marTop w:val="0"/>
      <w:marBottom w:val="0"/>
      <w:divBdr>
        <w:top w:val="none" w:sz="0" w:space="0" w:color="auto"/>
        <w:left w:val="none" w:sz="0" w:space="0" w:color="auto"/>
        <w:bottom w:val="none" w:sz="0" w:space="0" w:color="auto"/>
        <w:right w:val="none" w:sz="0" w:space="0" w:color="auto"/>
      </w:divBdr>
    </w:div>
    <w:div w:id="1259169588">
      <w:bodyDiv w:val="1"/>
      <w:marLeft w:val="0"/>
      <w:marRight w:val="0"/>
      <w:marTop w:val="0"/>
      <w:marBottom w:val="0"/>
      <w:divBdr>
        <w:top w:val="none" w:sz="0" w:space="0" w:color="auto"/>
        <w:left w:val="none" w:sz="0" w:space="0" w:color="auto"/>
        <w:bottom w:val="none" w:sz="0" w:space="0" w:color="auto"/>
        <w:right w:val="none" w:sz="0" w:space="0" w:color="auto"/>
      </w:divBdr>
    </w:div>
    <w:div w:id="1259633798">
      <w:bodyDiv w:val="1"/>
      <w:marLeft w:val="0"/>
      <w:marRight w:val="0"/>
      <w:marTop w:val="0"/>
      <w:marBottom w:val="0"/>
      <w:divBdr>
        <w:top w:val="none" w:sz="0" w:space="0" w:color="auto"/>
        <w:left w:val="none" w:sz="0" w:space="0" w:color="auto"/>
        <w:bottom w:val="none" w:sz="0" w:space="0" w:color="auto"/>
        <w:right w:val="none" w:sz="0" w:space="0" w:color="auto"/>
      </w:divBdr>
    </w:div>
    <w:div w:id="1266620157">
      <w:bodyDiv w:val="1"/>
      <w:marLeft w:val="0"/>
      <w:marRight w:val="0"/>
      <w:marTop w:val="0"/>
      <w:marBottom w:val="0"/>
      <w:divBdr>
        <w:top w:val="none" w:sz="0" w:space="0" w:color="auto"/>
        <w:left w:val="none" w:sz="0" w:space="0" w:color="auto"/>
        <w:bottom w:val="none" w:sz="0" w:space="0" w:color="auto"/>
        <w:right w:val="none" w:sz="0" w:space="0" w:color="auto"/>
      </w:divBdr>
    </w:div>
    <w:div w:id="1307592776">
      <w:bodyDiv w:val="1"/>
      <w:marLeft w:val="0"/>
      <w:marRight w:val="0"/>
      <w:marTop w:val="0"/>
      <w:marBottom w:val="0"/>
      <w:divBdr>
        <w:top w:val="none" w:sz="0" w:space="0" w:color="auto"/>
        <w:left w:val="none" w:sz="0" w:space="0" w:color="auto"/>
        <w:bottom w:val="none" w:sz="0" w:space="0" w:color="auto"/>
        <w:right w:val="none" w:sz="0" w:space="0" w:color="auto"/>
      </w:divBdr>
    </w:div>
    <w:div w:id="1308514166">
      <w:bodyDiv w:val="1"/>
      <w:marLeft w:val="0"/>
      <w:marRight w:val="0"/>
      <w:marTop w:val="0"/>
      <w:marBottom w:val="0"/>
      <w:divBdr>
        <w:top w:val="none" w:sz="0" w:space="0" w:color="auto"/>
        <w:left w:val="none" w:sz="0" w:space="0" w:color="auto"/>
        <w:bottom w:val="none" w:sz="0" w:space="0" w:color="auto"/>
        <w:right w:val="none" w:sz="0" w:space="0" w:color="auto"/>
      </w:divBdr>
    </w:div>
    <w:div w:id="1309944738">
      <w:bodyDiv w:val="1"/>
      <w:marLeft w:val="0"/>
      <w:marRight w:val="0"/>
      <w:marTop w:val="0"/>
      <w:marBottom w:val="0"/>
      <w:divBdr>
        <w:top w:val="none" w:sz="0" w:space="0" w:color="auto"/>
        <w:left w:val="none" w:sz="0" w:space="0" w:color="auto"/>
        <w:bottom w:val="none" w:sz="0" w:space="0" w:color="auto"/>
        <w:right w:val="none" w:sz="0" w:space="0" w:color="auto"/>
      </w:divBdr>
    </w:div>
    <w:div w:id="1319453550">
      <w:bodyDiv w:val="1"/>
      <w:marLeft w:val="0"/>
      <w:marRight w:val="0"/>
      <w:marTop w:val="0"/>
      <w:marBottom w:val="0"/>
      <w:divBdr>
        <w:top w:val="none" w:sz="0" w:space="0" w:color="auto"/>
        <w:left w:val="none" w:sz="0" w:space="0" w:color="auto"/>
        <w:bottom w:val="none" w:sz="0" w:space="0" w:color="auto"/>
        <w:right w:val="none" w:sz="0" w:space="0" w:color="auto"/>
      </w:divBdr>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
    <w:div w:id="1352956586">
      <w:bodyDiv w:val="1"/>
      <w:marLeft w:val="0"/>
      <w:marRight w:val="0"/>
      <w:marTop w:val="0"/>
      <w:marBottom w:val="0"/>
      <w:divBdr>
        <w:top w:val="none" w:sz="0" w:space="0" w:color="auto"/>
        <w:left w:val="none" w:sz="0" w:space="0" w:color="auto"/>
        <w:bottom w:val="none" w:sz="0" w:space="0" w:color="auto"/>
        <w:right w:val="none" w:sz="0" w:space="0" w:color="auto"/>
      </w:divBdr>
    </w:div>
    <w:div w:id="1372414743">
      <w:bodyDiv w:val="1"/>
      <w:marLeft w:val="0"/>
      <w:marRight w:val="0"/>
      <w:marTop w:val="0"/>
      <w:marBottom w:val="0"/>
      <w:divBdr>
        <w:top w:val="none" w:sz="0" w:space="0" w:color="auto"/>
        <w:left w:val="none" w:sz="0" w:space="0" w:color="auto"/>
        <w:bottom w:val="none" w:sz="0" w:space="0" w:color="auto"/>
        <w:right w:val="none" w:sz="0" w:space="0" w:color="auto"/>
      </w:divBdr>
      <w:divsChild>
        <w:div w:id="152335077">
          <w:marLeft w:val="0"/>
          <w:marRight w:val="0"/>
          <w:marTop w:val="0"/>
          <w:marBottom w:val="0"/>
          <w:divBdr>
            <w:top w:val="none" w:sz="0" w:space="0" w:color="auto"/>
            <w:left w:val="none" w:sz="0" w:space="0" w:color="auto"/>
            <w:bottom w:val="none" w:sz="0" w:space="0" w:color="auto"/>
            <w:right w:val="none" w:sz="0" w:space="0" w:color="auto"/>
          </w:divBdr>
        </w:div>
        <w:div w:id="173302801">
          <w:marLeft w:val="0"/>
          <w:marRight w:val="0"/>
          <w:marTop w:val="0"/>
          <w:marBottom w:val="0"/>
          <w:divBdr>
            <w:top w:val="none" w:sz="0" w:space="0" w:color="auto"/>
            <w:left w:val="none" w:sz="0" w:space="0" w:color="auto"/>
            <w:bottom w:val="none" w:sz="0" w:space="0" w:color="auto"/>
            <w:right w:val="none" w:sz="0" w:space="0" w:color="auto"/>
          </w:divBdr>
        </w:div>
        <w:div w:id="319962350">
          <w:marLeft w:val="0"/>
          <w:marRight w:val="0"/>
          <w:marTop w:val="0"/>
          <w:marBottom w:val="0"/>
          <w:divBdr>
            <w:top w:val="none" w:sz="0" w:space="0" w:color="auto"/>
            <w:left w:val="none" w:sz="0" w:space="0" w:color="auto"/>
            <w:bottom w:val="none" w:sz="0" w:space="0" w:color="auto"/>
            <w:right w:val="none" w:sz="0" w:space="0" w:color="auto"/>
          </w:divBdr>
        </w:div>
      </w:divsChild>
    </w:div>
    <w:div w:id="1375688908">
      <w:bodyDiv w:val="1"/>
      <w:marLeft w:val="0"/>
      <w:marRight w:val="0"/>
      <w:marTop w:val="0"/>
      <w:marBottom w:val="0"/>
      <w:divBdr>
        <w:top w:val="none" w:sz="0" w:space="0" w:color="auto"/>
        <w:left w:val="none" w:sz="0" w:space="0" w:color="auto"/>
        <w:bottom w:val="none" w:sz="0" w:space="0" w:color="auto"/>
        <w:right w:val="none" w:sz="0" w:space="0" w:color="auto"/>
      </w:divBdr>
    </w:div>
    <w:div w:id="1395464814">
      <w:bodyDiv w:val="1"/>
      <w:marLeft w:val="0"/>
      <w:marRight w:val="0"/>
      <w:marTop w:val="0"/>
      <w:marBottom w:val="0"/>
      <w:divBdr>
        <w:top w:val="none" w:sz="0" w:space="0" w:color="auto"/>
        <w:left w:val="none" w:sz="0" w:space="0" w:color="auto"/>
        <w:bottom w:val="none" w:sz="0" w:space="0" w:color="auto"/>
        <w:right w:val="none" w:sz="0" w:space="0" w:color="auto"/>
      </w:divBdr>
    </w:div>
    <w:div w:id="1428650868">
      <w:bodyDiv w:val="1"/>
      <w:marLeft w:val="0"/>
      <w:marRight w:val="0"/>
      <w:marTop w:val="0"/>
      <w:marBottom w:val="0"/>
      <w:divBdr>
        <w:top w:val="none" w:sz="0" w:space="0" w:color="auto"/>
        <w:left w:val="none" w:sz="0" w:space="0" w:color="auto"/>
        <w:bottom w:val="none" w:sz="0" w:space="0" w:color="auto"/>
        <w:right w:val="none" w:sz="0" w:space="0" w:color="auto"/>
      </w:divBdr>
    </w:div>
    <w:div w:id="1439251203">
      <w:bodyDiv w:val="1"/>
      <w:marLeft w:val="0"/>
      <w:marRight w:val="0"/>
      <w:marTop w:val="0"/>
      <w:marBottom w:val="0"/>
      <w:divBdr>
        <w:top w:val="none" w:sz="0" w:space="0" w:color="auto"/>
        <w:left w:val="none" w:sz="0" w:space="0" w:color="auto"/>
        <w:bottom w:val="none" w:sz="0" w:space="0" w:color="auto"/>
        <w:right w:val="none" w:sz="0" w:space="0" w:color="auto"/>
      </w:divBdr>
    </w:div>
    <w:div w:id="1458988989">
      <w:bodyDiv w:val="1"/>
      <w:marLeft w:val="0"/>
      <w:marRight w:val="0"/>
      <w:marTop w:val="0"/>
      <w:marBottom w:val="0"/>
      <w:divBdr>
        <w:top w:val="none" w:sz="0" w:space="0" w:color="auto"/>
        <w:left w:val="none" w:sz="0" w:space="0" w:color="auto"/>
        <w:bottom w:val="none" w:sz="0" w:space="0" w:color="auto"/>
        <w:right w:val="none" w:sz="0" w:space="0" w:color="auto"/>
      </w:divBdr>
    </w:div>
    <w:div w:id="1487472610">
      <w:bodyDiv w:val="1"/>
      <w:marLeft w:val="0"/>
      <w:marRight w:val="0"/>
      <w:marTop w:val="0"/>
      <w:marBottom w:val="0"/>
      <w:divBdr>
        <w:top w:val="none" w:sz="0" w:space="0" w:color="auto"/>
        <w:left w:val="none" w:sz="0" w:space="0" w:color="auto"/>
        <w:bottom w:val="none" w:sz="0" w:space="0" w:color="auto"/>
        <w:right w:val="none" w:sz="0" w:space="0" w:color="auto"/>
      </w:divBdr>
    </w:div>
    <w:div w:id="1498686522">
      <w:bodyDiv w:val="1"/>
      <w:marLeft w:val="0"/>
      <w:marRight w:val="0"/>
      <w:marTop w:val="0"/>
      <w:marBottom w:val="0"/>
      <w:divBdr>
        <w:top w:val="none" w:sz="0" w:space="0" w:color="auto"/>
        <w:left w:val="none" w:sz="0" w:space="0" w:color="auto"/>
        <w:bottom w:val="none" w:sz="0" w:space="0" w:color="auto"/>
        <w:right w:val="none" w:sz="0" w:space="0" w:color="auto"/>
      </w:divBdr>
    </w:div>
    <w:div w:id="1514341994">
      <w:bodyDiv w:val="1"/>
      <w:marLeft w:val="0"/>
      <w:marRight w:val="0"/>
      <w:marTop w:val="0"/>
      <w:marBottom w:val="0"/>
      <w:divBdr>
        <w:top w:val="none" w:sz="0" w:space="0" w:color="auto"/>
        <w:left w:val="none" w:sz="0" w:space="0" w:color="auto"/>
        <w:bottom w:val="none" w:sz="0" w:space="0" w:color="auto"/>
        <w:right w:val="none" w:sz="0" w:space="0" w:color="auto"/>
      </w:divBdr>
    </w:div>
    <w:div w:id="1518806246">
      <w:bodyDiv w:val="1"/>
      <w:marLeft w:val="0"/>
      <w:marRight w:val="0"/>
      <w:marTop w:val="0"/>
      <w:marBottom w:val="0"/>
      <w:divBdr>
        <w:top w:val="none" w:sz="0" w:space="0" w:color="auto"/>
        <w:left w:val="none" w:sz="0" w:space="0" w:color="auto"/>
        <w:bottom w:val="none" w:sz="0" w:space="0" w:color="auto"/>
        <w:right w:val="none" w:sz="0" w:space="0" w:color="auto"/>
      </w:divBdr>
    </w:div>
    <w:div w:id="1525362274">
      <w:bodyDiv w:val="1"/>
      <w:marLeft w:val="0"/>
      <w:marRight w:val="0"/>
      <w:marTop w:val="0"/>
      <w:marBottom w:val="0"/>
      <w:divBdr>
        <w:top w:val="none" w:sz="0" w:space="0" w:color="auto"/>
        <w:left w:val="none" w:sz="0" w:space="0" w:color="auto"/>
        <w:bottom w:val="none" w:sz="0" w:space="0" w:color="auto"/>
        <w:right w:val="none" w:sz="0" w:space="0" w:color="auto"/>
      </w:divBdr>
    </w:div>
    <w:div w:id="1543132225">
      <w:bodyDiv w:val="1"/>
      <w:marLeft w:val="0"/>
      <w:marRight w:val="0"/>
      <w:marTop w:val="0"/>
      <w:marBottom w:val="0"/>
      <w:divBdr>
        <w:top w:val="none" w:sz="0" w:space="0" w:color="auto"/>
        <w:left w:val="none" w:sz="0" w:space="0" w:color="auto"/>
        <w:bottom w:val="none" w:sz="0" w:space="0" w:color="auto"/>
        <w:right w:val="none" w:sz="0" w:space="0" w:color="auto"/>
      </w:divBdr>
    </w:div>
    <w:div w:id="1543665152">
      <w:bodyDiv w:val="1"/>
      <w:marLeft w:val="0"/>
      <w:marRight w:val="0"/>
      <w:marTop w:val="0"/>
      <w:marBottom w:val="0"/>
      <w:divBdr>
        <w:top w:val="none" w:sz="0" w:space="0" w:color="auto"/>
        <w:left w:val="none" w:sz="0" w:space="0" w:color="auto"/>
        <w:bottom w:val="none" w:sz="0" w:space="0" w:color="auto"/>
        <w:right w:val="none" w:sz="0" w:space="0" w:color="auto"/>
      </w:divBdr>
    </w:div>
    <w:div w:id="1569919590">
      <w:bodyDiv w:val="1"/>
      <w:marLeft w:val="0"/>
      <w:marRight w:val="0"/>
      <w:marTop w:val="0"/>
      <w:marBottom w:val="0"/>
      <w:divBdr>
        <w:top w:val="none" w:sz="0" w:space="0" w:color="auto"/>
        <w:left w:val="none" w:sz="0" w:space="0" w:color="auto"/>
        <w:bottom w:val="none" w:sz="0" w:space="0" w:color="auto"/>
        <w:right w:val="none" w:sz="0" w:space="0" w:color="auto"/>
      </w:divBdr>
    </w:div>
    <w:div w:id="1673027576">
      <w:bodyDiv w:val="1"/>
      <w:marLeft w:val="0"/>
      <w:marRight w:val="0"/>
      <w:marTop w:val="0"/>
      <w:marBottom w:val="0"/>
      <w:divBdr>
        <w:top w:val="none" w:sz="0" w:space="0" w:color="auto"/>
        <w:left w:val="none" w:sz="0" w:space="0" w:color="auto"/>
        <w:bottom w:val="none" w:sz="0" w:space="0" w:color="auto"/>
        <w:right w:val="none" w:sz="0" w:space="0" w:color="auto"/>
      </w:divBdr>
    </w:div>
    <w:div w:id="1701739079">
      <w:bodyDiv w:val="1"/>
      <w:marLeft w:val="0"/>
      <w:marRight w:val="0"/>
      <w:marTop w:val="0"/>
      <w:marBottom w:val="0"/>
      <w:divBdr>
        <w:top w:val="none" w:sz="0" w:space="0" w:color="auto"/>
        <w:left w:val="none" w:sz="0" w:space="0" w:color="auto"/>
        <w:bottom w:val="none" w:sz="0" w:space="0" w:color="auto"/>
        <w:right w:val="none" w:sz="0" w:space="0" w:color="auto"/>
      </w:divBdr>
    </w:div>
    <w:div w:id="1702239668">
      <w:bodyDiv w:val="1"/>
      <w:marLeft w:val="0"/>
      <w:marRight w:val="0"/>
      <w:marTop w:val="0"/>
      <w:marBottom w:val="0"/>
      <w:divBdr>
        <w:top w:val="none" w:sz="0" w:space="0" w:color="auto"/>
        <w:left w:val="none" w:sz="0" w:space="0" w:color="auto"/>
        <w:bottom w:val="none" w:sz="0" w:space="0" w:color="auto"/>
        <w:right w:val="none" w:sz="0" w:space="0" w:color="auto"/>
      </w:divBdr>
    </w:div>
    <w:div w:id="1704017898">
      <w:bodyDiv w:val="1"/>
      <w:marLeft w:val="0"/>
      <w:marRight w:val="0"/>
      <w:marTop w:val="0"/>
      <w:marBottom w:val="0"/>
      <w:divBdr>
        <w:top w:val="none" w:sz="0" w:space="0" w:color="auto"/>
        <w:left w:val="none" w:sz="0" w:space="0" w:color="auto"/>
        <w:bottom w:val="none" w:sz="0" w:space="0" w:color="auto"/>
        <w:right w:val="none" w:sz="0" w:space="0" w:color="auto"/>
      </w:divBdr>
    </w:div>
    <w:div w:id="1705708637">
      <w:bodyDiv w:val="1"/>
      <w:marLeft w:val="0"/>
      <w:marRight w:val="0"/>
      <w:marTop w:val="0"/>
      <w:marBottom w:val="0"/>
      <w:divBdr>
        <w:top w:val="none" w:sz="0" w:space="0" w:color="auto"/>
        <w:left w:val="none" w:sz="0" w:space="0" w:color="auto"/>
        <w:bottom w:val="none" w:sz="0" w:space="0" w:color="auto"/>
        <w:right w:val="none" w:sz="0" w:space="0" w:color="auto"/>
      </w:divBdr>
    </w:div>
    <w:div w:id="1712147767">
      <w:bodyDiv w:val="1"/>
      <w:marLeft w:val="0"/>
      <w:marRight w:val="0"/>
      <w:marTop w:val="0"/>
      <w:marBottom w:val="0"/>
      <w:divBdr>
        <w:top w:val="none" w:sz="0" w:space="0" w:color="auto"/>
        <w:left w:val="none" w:sz="0" w:space="0" w:color="auto"/>
        <w:bottom w:val="none" w:sz="0" w:space="0" w:color="auto"/>
        <w:right w:val="none" w:sz="0" w:space="0" w:color="auto"/>
      </w:divBdr>
    </w:div>
    <w:div w:id="1719477741">
      <w:bodyDiv w:val="1"/>
      <w:marLeft w:val="0"/>
      <w:marRight w:val="0"/>
      <w:marTop w:val="0"/>
      <w:marBottom w:val="0"/>
      <w:divBdr>
        <w:top w:val="none" w:sz="0" w:space="0" w:color="auto"/>
        <w:left w:val="none" w:sz="0" w:space="0" w:color="auto"/>
        <w:bottom w:val="none" w:sz="0" w:space="0" w:color="auto"/>
        <w:right w:val="none" w:sz="0" w:space="0" w:color="auto"/>
      </w:divBdr>
    </w:div>
    <w:div w:id="1731658440">
      <w:bodyDiv w:val="1"/>
      <w:marLeft w:val="0"/>
      <w:marRight w:val="0"/>
      <w:marTop w:val="0"/>
      <w:marBottom w:val="0"/>
      <w:divBdr>
        <w:top w:val="none" w:sz="0" w:space="0" w:color="auto"/>
        <w:left w:val="none" w:sz="0" w:space="0" w:color="auto"/>
        <w:bottom w:val="none" w:sz="0" w:space="0" w:color="auto"/>
        <w:right w:val="none" w:sz="0" w:space="0" w:color="auto"/>
      </w:divBdr>
    </w:div>
    <w:div w:id="1769958032">
      <w:bodyDiv w:val="1"/>
      <w:marLeft w:val="0"/>
      <w:marRight w:val="0"/>
      <w:marTop w:val="0"/>
      <w:marBottom w:val="0"/>
      <w:divBdr>
        <w:top w:val="none" w:sz="0" w:space="0" w:color="auto"/>
        <w:left w:val="none" w:sz="0" w:space="0" w:color="auto"/>
        <w:bottom w:val="none" w:sz="0" w:space="0" w:color="auto"/>
        <w:right w:val="none" w:sz="0" w:space="0" w:color="auto"/>
      </w:divBdr>
    </w:div>
    <w:div w:id="1779450436">
      <w:bodyDiv w:val="1"/>
      <w:marLeft w:val="0"/>
      <w:marRight w:val="0"/>
      <w:marTop w:val="0"/>
      <w:marBottom w:val="0"/>
      <w:divBdr>
        <w:top w:val="none" w:sz="0" w:space="0" w:color="auto"/>
        <w:left w:val="none" w:sz="0" w:space="0" w:color="auto"/>
        <w:bottom w:val="none" w:sz="0" w:space="0" w:color="auto"/>
        <w:right w:val="none" w:sz="0" w:space="0" w:color="auto"/>
      </w:divBdr>
    </w:div>
    <w:div w:id="1796217729">
      <w:bodyDiv w:val="1"/>
      <w:marLeft w:val="0"/>
      <w:marRight w:val="0"/>
      <w:marTop w:val="0"/>
      <w:marBottom w:val="0"/>
      <w:divBdr>
        <w:top w:val="none" w:sz="0" w:space="0" w:color="auto"/>
        <w:left w:val="none" w:sz="0" w:space="0" w:color="auto"/>
        <w:bottom w:val="none" w:sz="0" w:space="0" w:color="auto"/>
        <w:right w:val="none" w:sz="0" w:space="0" w:color="auto"/>
      </w:divBdr>
    </w:div>
    <w:div w:id="1799832658">
      <w:bodyDiv w:val="1"/>
      <w:marLeft w:val="0"/>
      <w:marRight w:val="0"/>
      <w:marTop w:val="0"/>
      <w:marBottom w:val="0"/>
      <w:divBdr>
        <w:top w:val="none" w:sz="0" w:space="0" w:color="auto"/>
        <w:left w:val="none" w:sz="0" w:space="0" w:color="auto"/>
        <w:bottom w:val="none" w:sz="0" w:space="0" w:color="auto"/>
        <w:right w:val="none" w:sz="0" w:space="0" w:color="auto"/>
      </w:divBdr>
    </w:div>
    <w:div w:id="1810122484">
      <w:bodyDiv w:val="1"/>
      <w:marLeft w:val="0"/>
      <w:marRight w:val="0"/>
      <w:marTop w:val="0"/>
      <w:marBottom w:val="0"/>
      <w:divBdr>
        <w:top w:val="none" w:sz="0" w:space="0" w:color="auto"/>
        <w:left w:val="none" w:sz="0" w:space="0" w:color="auto"/>
        <w:bottom w:val="none" w:sz="0" w:space="0" w:color="auto"/>
        <w:right w:val="none" w:sz="0" w:space="0" w:color="auto"/>
      </w:divBdr>
    </w:div>
    <w:div w:id="1836023596">
      <w:bodyDiv w:val="1"/>
      <w:marLeft w:val="0"/>
      <w:marRight w:val="0"/>
      <w:marTop w:val="0"/>
      <w:marBottom w:val="0"/>
      <w:divBdr>
        <w:top w:val="none" w:sz="0" w:space="0" w:color="auto"/>
        <w:left w:val="none" w:sz="0" w:space="0" w:color="auto"/>
        <w:bottom w:val="none" w:sz="0" w:space="0" w:color="auto"/>
        <w:right w:val="none" w:sz="0" w:space="0" w:color="auto"/>
      </w:divBdr>
    </w:div>
    <w:div w:id="1855149053">
      <w:bodyDiv w:val="1"/>
      <w:marLeft w:val="0"/>
      <w:marRight w:val="0"/>
      <w:marTop w:val="0"/>
      <w:marBottom w:val="0"/>
      <w:divBdr>
        <w:top w:val="none" w:sz="0" w:space="0" w:color="auto"/>
        <w:left w:val="none" w:sz="0" w:space="0" w:color="auto"/>
        <w:bottom w:val="none" w:sz="0" w:space="0" w:color="auto"/>
        <w:right w:val="none" w:sz="0" w:space="0" w:color="auto"/>
      </w:divBdr>
    </w:div>
    <w:div w:id="1871258914">
      <w:bodyDiv w:val="1"/>
      <w:marLeft w:val="0"/>
      <w:marRight w:val="0"/>
      <w:marTop w:val="0"/>
      <w:marBottom w:val="0"/>
      <w:divBdr>
        <w:top w:val="none" w:sz="0" w:space="0" w:color="auto"/>
        <w:left w:val="none" w:sz="0" w:space="0" w:color="auto"/>
        <w:bottom w:val="none" w:sz="0" w:space="0" w:color="auto"/>
        <w:right w:val="none" w:sz="0" w:space="0" w:color="auto"/>
      </w:divBdr>
    </w:div>
    <w:div w:id="1885017893">
      <w:bodyDiv w:val="1"/>
      <w:marLeft w:val="0"/>
      <w:marRight w:val="0"/>
      <w:marTop w:val="0"/>
      <w:marBottom w:val="0"/>
      <w:divBdr>
        <w:top w:val="none" w:sz="0" w:space="0" w:color="auto"/>
        <w:left w:val="none" w:sz="0" w:space="0" w:color="auto"/>
        <w:bottom w:val="none" w:sz="0" w:space="0" w:color="auto"/>
        <w:right w:val="none" w:sz="0" w:space="0" w:color="auto"/>
      </w:divBdr>
    </w:div>
    <w:div w:id="1953707342">
      <w:bodyDiv w:val="1"/>
      <w:marLeft w:val="0"/>
      <w:marRight w:val="0"/>
      <w:marTop w:val="0"/>
      <w:marBottom w:val="0"/>
      <w:divBdr>
        <w:top w:val="none" w:sz="0" w:space="0" w:color="auto"/>
        <w:left w:val="none" w:sz="0" w:space="0" w:color="auto"/>
        <w:bottom w:val="none" w:sz="0" w:space="0" w:color="auto"/>
        <w:right w:val="none" w:sz="0" w:space="0" w:color="auto"/>
      </w:divBdr>
    </w:div>
    <w:div w:id="1956062618">
      <w:bodyDiv w:val="1"/>
      <w:marLeft w:val="0"/>
      <w:marRight w:val="0"/>
      <w:marTop w:val="0"/>
      <w:marBottom w:val="0"/>
      <w:divBdr>
        <w:top w:val="none" w:sz="0" w:space="0" w:color="auto"/>
        <w:left w:val="none" w:sz="0" w:space="0" w:color="auto"/>
        <w:bottom w:val="none" w:sz="0" w:space="0" w:color="auto"/>
        <w:right w:val="none" w:sz="0" w:space="0" w:color="auto"/>
      </w:divBdr>
    </w:div>
    <w:div w:id="1960214366">
      <w:bodyDiv w:val="1"/>
      <w:marLeft w:val="0"/>
      <w:marRight w:val="0"/>
      <w:marTop w:val="0"/>
      <w:marBottom w:val="0"/>
      <w:divBdr>
        <w:top w:val="none" w:sz="0" w:space="0" w:color="auto"/>
        <w:left w:val="none" w:sz="0" w:space="0" w:color="auto"/>
        <w:bottom w:val="none" w:sz="0" w:space="0" w:color="auto"/>
        <w:right w:val="none" w:sz="0" w:space="0" w:color="auto"/>
      </w:divBdr>
    </w:div>
    <w:div w:id="1963342434">
      <w:bodyDiv w:val="1"/>
      <w:marLeft w:val="0"/>
      <w:marRight w:val="0"/>
      <w:marTop w:val="0"/>
      <w:marBottom w:val="0"/>
      <w:divBdr>
        <w:top w:val="none" w:sz="0" w:space="0" w:color="auto"/>
        <w:left w:val="none" w:sz="0" w:space="0" w:color="auto"/>
        <w:bottom w:val="none" w:sz="0" w:space="0" w:color="auto"/>
        <w:right w:val="none" w:sz="0" w:space="0" w:color="auto"/>
      </w:divBdr>
    </w:div>
    <w:div w:id="1994335143">
      <w:bodyDiv w:val="1"/>
      <w:marLeft w:val="0"/>
      <w:marRight w:val="0"/>
      <w:marTop w:val="0"/>
      <w:marBottom w:val="0"/>
      <w:divBdr>
        <w:top w:val="none" w:sz="0" w:space="0" w:color="auto"/>
        <w:left w:val="none" w:sz="0" w:space="0" w:color="auto"/>
        <w:bottom w:val="none" w:sz="0" w:space="0" w:color="auto"/>
        <w:right w:val="none" w:sz="0" w:space="0" w:color="auto"/>
      </w:divBdr>
    </w:div>
    <w:div w:id="2021009203">
      <w:bodyDiv w:val="1"/>
      <w:marLeft w:val="0"/>
      <w:marRight w:val="0"/>
      <w:marTop w:val="0"/>
      <w:marBottom w:val="0"/>
      <w:divBdr>
        <w:top w:val="none" w:sz="0" w:space="0" w:color="auto"/>
        <w:left w:val="none" w:sz="0" w:space="0" w:color="auto"/>
        <w:bottom w:val="none" w:sz="0" w:space="0" w:color="auto"/>
        <w:right w:val="none" w:sz="0" w:space="0" w:color="auto"/>
      </w:divBdr>
    </w:div>
    <w:div w:id="2022925380">
      <w:bodyDiv w:val="1"/>
      <w:marLeft w:val="0"/>
      <w:marRight w:val="0"/>
      <w:marTop w:val="0"/>
      <w:marBottom w:val="0"/>
      <w:divBdr>
        <w:top w:val="none" w:sz="0" w:space="0" w:color="auto"/>
        <w:left w:val="none" w:sz="0" w:space="0" w:color="auto"/>
        <w:bottom w:val="none" w:sz="0" w:space="0" w:color="auto"/>
        <w:right w:val="none" w:sz="0" w:space="0" w:color="auto"/>
      </w:divBdr>
    </w:div>
    <w:div w:id="2030908062">
      <w:bodyDiv w:val="1"/>
      <w:marLeft w:val="0"/>
      <w:marRight w:val="0"/>
      <w:marTop w:val="0"/>
      <w:marBottom w:val="0"/>
      <w:divBdr>
        <w:top w:val="none" w:sz="0" w:space="0" w:color="auto"/>
        <w:left w:val="none" w:sz="0" w:space="0" w:color="auto"/>
        <w:bottom w:val="none" w:sz="0" w:space="0" w:color="auto"/>
        <w:right w:val="none" w:sz="0" w:space="0" w:color="auto"/>
      </w:divBdr>
    </w:div>
    <w:div w:id="2058888826">
      <w:bodyDiv w:val="1"/>
      <w:marLeft w:val="0"/>
      <w:marRight w:val="0"/>
      <w:marTop w:val="0"/>
      <w:marBottom w:val="0"/>
      <w:divBdr>
        <w:top w:val="none" w:sz="0" w:space="0" w:color="auto"/>
        <w:left w:val="none" w:sz="0" w:space="0" w:color="auto"/>
        <w:bottom w:val="none" w:sz="0" w:space="0" w:color="auto"/>
        <w:right w:val="none" w:sz="0" w:space="0" w:color="auto"/>
      </w:divBdr>
    </w:div>
    <w:div w:id="2102604273">
      <w:bodyDiv w:val="1"/>
      <w:marLeft w:val="0"/>
      <w:marRight w:val="0"/>
      <w:marTop w:val="0"/>
      <w:marBottom w:val="0"/>
      <w:divBdr>
        <w:top w:val="none" w:sz="0" w:space="0" w:color="auto"/>
        <w:left w:val="none" w:sz="0" w:space="0" w:color="auto"/>
        <w:bottom w:val="none" w:sz="0" w:space="0" w:color="auto"/>
        <w:right w:val="none" w:sz="0" w:space="0" w:color="auto"/>
      </w:divBdr>
    </w:div>
    <w:div w:id="2107076780">
      <w:bodyDiv w:val="1"/>
      <w:marLeft w:val="0"/>
      <w:marRight w:val="0"/>
      <w:marTop w:val="0"/>
      <w:marBottom w:val="0"/>
      <w:divBdr>
        <w:top w:val="none" w:sz="0" w:space="0" w:color="auto"/>
        <w:left w:val="none" w:sz="0" w:space="0" w:color="auto"/>
        <w:bottom w:val="none" w:sz="0" w:space="0" w:color="auto"/>
        <w:right w:val="none" w:sz="0" w:space="0" w:color="auto"/>
      </w:divBdr>
    </w:div>
    <w:div w:id="211466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alcaldiabogota.gov.co/sisjur/normas/Norma1.jsp?i=45019&amp;d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s>
</file>

<file path=word/_rels/footnotes.xml.rels><?xml version="1.0" encoding="UTF-8" standalone="yes"?>
<Relationships xmlns="http://schemas.openxmlformats.org/package/2006/relationships"><Relationship Id="rId2" Type="http://schemas.openxmlformats.org/officeDocument/2006/relationships/hyperlink" Target="https://bogota.gov.co/mi-ciudad/mujer/el-sistema-distrital-de-cuidado-un-logro-historico-para-las-mujeres" TargetMode="External"/><Relationship Id="rId1" Type="http://schemas.openxmlformats.org/officeDocument/2006/relationships/hyperlink" Target="https://www.sap.org.ar/docs/profesionales/Lactancia_Materna_clav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Mar16</b:Tag>
    <b:SourceType>DocumentFromInternetSite</b:SourceType>
    <b:Guid>{AB7B7517-3DED-F142-B6A7-6AF77B1ECB8D}</b:Guid>
    <b:Author>
      <b:Author>
        <b:NameList>
          <b:Person>
            <b:Last>Martínez</b:Last>
            <b:First>Diego</b:First>
            <b:Middle>Moreno</b:Middle>
          </b:Person>
        </b:NameList>
      </b:Author>
    </b:Author>
    <b:Title>repostory.lasalle.edu.co</b:Title>
    <b:URL>http://repository.lasalle.edu.co/bitstream/handle/10185/20730/70092037_2016.pdf?sequence=1&amp;isAllowed=y</b:URL>
    <b:Year>2016</b:Year>
    <b:YearAccessed>2018</b:YearAccessed>
    <b:MonthAccessed>09</b:MonthAccessed>
    <b:DayAccessed>24</b:DayAccessed>
    <b:RefOrder>3</b:RefOrder>
  </b:Source>
  <b:Source>
    <b:Tag>Dec19</b:Tag>
    <b:SourceType>DocumentFromInternetSite</b:SourceType>
    <b:Guid>{D098664B-A0A4-FA4D-AE1D-15131D22FE3B}</b:Guid>
    <b:Title>Universidad de los Andes</b:Title>
    <b:Year>2019</b:Year>
    <b:InternetSiteTitle>Universidad de los Andes</b:InternetSiteTitle>
    <b:URL>https://uniandes.edu.co/sites/default/files/asset/document/Decisiones%20de%20vida%20de%20los%20j%C3%B3venes%20en%20Bogot%C3%A1.pdf</b:URL>
    <b:Month>Febrero</b:Month>
    <b:Day>08</b:Day>
    <b:YearAccessed>2020</b:YearAccessed>
    <b:MonthAccessed>01</b:MonthAccessed>
    <b:DayAccessed>14</b:DayAccessed>
    <b:Author>
      <b:Author>
        <b:NameList>
          <b:Person>
            <b:Last>Decisiones de vida de los jóvenes en Bogotá: ¿pobreza</b:Last>
            <b:First>habilidades</b:First>
            <b:Middle>o comportamientos de riesgo?</b:Middle>
          </b:Person>
        </b:NameList>
      </b:Author>
    </b:Author>
    <b:RefOrder>4</b:RefOrder>
  </b:Source>
  <b:Source>
    <b:Tag>Org18</b:Tag>
    <b:SourceType>InternetSite</b:SourceType>
    <b:Guid>{91CB5C8A-57F2-B44C-A430-310E6CC3DD44}</b:Guid>
    <b:Title>Perspectivas Sociales y del Empleo en el Mundo</b:Title>
    <b:InternetSiteTitle>Tendencias 2018</b:InternetSiteTitle>
    <b:URL>Perspectivas Sociales y del Empleo en el Mundo – Tendencias 2018. Ginebra. Recuperado de https://www.ilo.org/wcmsp5/ groups/public/---dgreports/---dcomm/---publ/documents/publication/wcms_631466.pdf </b:URL>
    <b:Year>2018</b:Year>
    <b:Author>
      <b:Author>
        <b:NameList>
          <b:Person>
            <b:Last>Trabajo</b:Last>
            <b:First>Organizacion</b:First>
            <b:Middle>Internacional del</b:Middle>
          </b:Person>
        </b:NameList>
      </b:Author>
    </b:Author>
    <b:RefOrder>5</b:RefOrder>
  </b:Source>
  <b:Source>
    <b:Tag>Alc</b:Tag>
    <b:SourceType>InternetSite</b:SourceType>
    <b:Guid>{43F35B1E-39EC-F44A-AF3F-9B88208BFA48}</b:Guid>
    <b:Author>
      <b:Author>
        <b:NameList>
          <b:Person>
            <b:Last>Bogotá</b:Last>
            <b:First>Alcaldia</b:First>
            <b:Middle>de</b:Middle>
          </b:Person>
        </b:NameList>
      </b:Author>
    </b:Author>
    <b:URL>https://bogota.gov.co/mi-ciudad/turismo/informacion-de-bogota-en-2019</b:URL>
    <b:RefOrder>6</b:RefOrder>
  </b:Source>
  <b:Source>
    <b:Tag>Min</b:Tag>
    <b:SourceType>InternetSite</b:SourceType>
    <b:Guid>{57D265C1-4E78-3047-8057-7720BA951B31}</b:Guid>
    <b:Author>
      <b:Author>
        <b:NameList>
          <b:Person>
            <b:Last>Educación</b:Last>
            <b:First>Ministerio</b:First>
            <b:Middle>de</b:Middle>
          </b:Person>
        </b:NameList>
      </b:Author>
    </b:Author>
    <b:Title>Radio Nacional</b:Title>
    <b:URL>https://www.radionacional.co/noticia/que-sera/colombia-solo-10-de-los-jovenes-de-estrato-uno-llegan-a-la-universidad-julian-de</b:URL>
    <b:RefOrder>7</b:RefOrder>
  </b:Source>
  <b:Source>
    <b:Tag>Rev</b:Tag>
    <b:SourceType>InternetSite</b:SourceType>
    <b:Guid>{421C9C36-90BC-0144-B299-584190B81297}</b:Guid>
    <b:Author>
      <b:Author>
        <b:NameList>
          <b:Person>
            <b:Last>Dinero</b:Last>
            <b:First>Revista</b:First>
          </b:Person>
        </b:NameList>
      </b:Author>
    </b:Author>
    <b:URL>https://www.dinero.com/pais/articulo/desercion-y-abandono-de-la-educacion-universitaria-en-colombia/247068</b:URL>
    <b:RefOrder>8</b:RefOrder>
  </b:Source>
  <b:Source>
    <b:Tag>DAN15</b:Tag>
    <b:SourceType>InternetSite</b:SourceType>
    <b:Guid>{E479FDA7-9319-F649-A914-F50764832F58}</b:Guid>
    <b:Author>
      <b:Author>
        <b:NameList>
          <b:Person>
            <b:Last>DANE</b:Last>
          </b:Person>
        </b:NameList>
      </b:Author>
    </b:Author>
    <b:Title>Encuesta de la Transición de la Escuela al Trabajo</b:Title>
    <b:URL>https://www.dane.gov.co/index.php/estadisticas-por-tema/mercado-laboral/encuesta-sobre-la-transicion-de-la-escuela-al-trabajo-etet</b:URL>
    <b:Year>2015</b:Year>
    <b:YearAccessed>2020</b:YearAccessed>
    <b:MonthAccessed>enero </b:MonthAccessed>
    <b:DayAccessed>16</b:DayAccessed>
    <b:RefOrder>1</b:RefOrder>
  </b:Source>
  <b:Source>
    <b:Tag>Inv</b:Tag>
    <b:SourceType>InternetSite</b:SourceType>
    <b:Guid>{58068E74-0031-B34F-8F81-983F88823A3A}</b:Guid>
    <b:Author>
      <b:Author>
        <b:NameList>
          <b:Person>
            <b:Last>Bogota</b:Last>
            <b:First>Invest</b:First>
            <b:Middle>In</b:Middle>
          </b:Person>
        </b:NameList>
      </b:Author>
    </b:Author>
    <b:Title>Crunchbase </b:Title>
    <b:URL>https://www.colombia.com/actualidad/nacionales/emprendimientos-bogota-ganancias-dolares-249228</b:URL>
    <b:RefOrder>2</b:RefOrder>
  </b:Source>
  <b:Source>
    <b:Tag>Vee19</b:Tag>
    <b:SourceType>InternetSite</b:SourceType>
    <b:Guid>{75790B09-D444-A948-B817-D0D2143CFF89}</b:Guid>
    <b:Author>
      <b:Author>
        <b:NameList>
          <b:Person>
            <b:Last>Distrital</b:Last>
            <b:First>Veeduría</b:First>
          </b:Person>
        </b:NameList>
      </b:Author>
    </b:Author>
    <b:URL>https://www.veeduriadistrital.gov.co/sites/default/files/files/VD_NotaTecnica_Mercado_laboral_de_jovenes_en_Bogota.pdf</b:URL>
    <b:Year>2019</b:Year>
    <b:Month>julio</b:Month>
    <b:Day>19</b:Day>
    <b:RefOrder>9</b:RefOrder>
  </b:Source>
</b:Sources>
</file>

<file path=customXml/itemProps1.xml><?xml version="1.0" encoding="utf-8"?>
<ds:datastoreItem xmlns:ds="http://schemas.openxmlformats.org/officeDocument/2006/customXml" ds:itemID="{B4B2AD80-81DE-4F06-83EA-1E3EFDAB6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7315</Words>
  <Characters>39227</Characters>
  <Application>Microsoft Office Word</Application>
  <DocSecurity>0</DocSecurity>
  <Lines>326</Lines>
  <Paragraphs>92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MEMORANDO</vt:lpstr>
      <vt:lpstr>MEMORANDO</vt:lpstr>
    </vt:vector>
  </TitlesOfParts>
  <Company>CONCEJO SANTAFE DE BOGOTA</Company>
  <LinksUpToDate>false</LinksUpToDate>
  <CharactersWithSpaces>46450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WILSON L. MORENO C.</dc:creator>
  <cp:lastModifiedBy>ANA YOLANDA DURAN RODRIGUEZ</cp:lastModifiedBy>
  <cp:revision>2</cp:revision>
  <cp:lastPrinted>2025-01-23T14:45:00Z</cp:lastPrinted>
  <dcterms:created xsi:type="dcterms:W3CDTF">2025-04-04T21:04:00Z</dcterms:created>
  <dcterms:modified xsi:type="dcterms:W3CDTF">2025-04-04T21:04:00Z</dcterms:modified>
</cp:coreProperties>
</file>